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D48" w:rsidRDefault="00182D48" w:rsidP="00182D48">
      <w:pPr>
        <w:rPr>
          <w:rFonts w:cs="Arial"/>
          <w:b/>
          <w:szCs w:val="22"/>
        </w:rPr>
      </w:pPr>
      <w:r w:rsidRPr="00182D48">
        <w:rPr>
          <w:rFonts w:cs="Arial"/>
          <w:b/>
          <w:szCs w:val="22"/>
        </w:rPr>
        <w:t>Attachment G:</w:t>
      </w:r>
      <w:r>
        <w:rPr>
          <w:rFonts w:cs="Arial"/>
          <w:szCs w:val="22"/>
        </w:rPr>
        <w:t xml:space="preserve"> </w:t>
      </w:r>
      <w:r w:rsidRPr="00EB339D">
        <w:rPr>
          <w:rFonts w:cs="Arial"/>
          <w:b/>
          <w:szCs w:val="22"/>
        </w:rPr>
        <w:t>SEPP65 Apartment Design Guide Assessment Table</w:t>
      </w:r>
    </w:p>
    <w:p w:rsidR="00182D48" w:rsidRPr="00B4021B" w:rsidRDefault="00182D48" w:rsidP="00182D48">
      <w:pPr>
        <w:rPr>
          <w:rFonts w:cs="Arial"/>
          <w:szCs w:val="22"/>
        </w:rPr>
      </w:pPr>
    </w:p>
    <w:tbl>
      <w:tblPr>
        <w:tblW w:w="14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59"/>
        <w:gridCol w:w="4979"/>
        <w:gridCol w:w="1417"/>
        <w:gridCol w:w="5954"/>
      </w:tblGrid>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rsidR="00182D48" w:rsidRPr="00957160" w:rsidRDefault="00182D48" w:rsidP="00C81A3B">
            <w:pPr>
              <w:jc w:val="center"/>
              <w:rPr>
                <w:b/>
                <w:szCs w:val="22"/>
              </w:rPr>
            </w:pPr>
            <w:r w:rsidRPr="00957160">
              <w:rPr>
                <w:b/>
                <w:szCs w:val="22"/>
              </w:rPr>
              <w:t xml:space="preserve">SEPP 65 </w:t>
            </w:r>
          </w:p>
          <w:p w:rsidR="00182D48" w:rsidRPr="00957160" w:rsidRDefault="00182D48" w:rsidP="00C81A3B">
            <w:pPr>
              <w:jc w:val="center"/>
              <w:rPr>
                <w:b/>
                <w:szCs w:val="22"/>
              </w:rPr>
            </w:pPr>
            <w:r w:rsidRPr="00957160">
              <w:rPr>
                <w:b/>
                <w:szCs w:val="22"/>
              </w:rPr>
              <w:t>Key Standards</w:t>
            </w:r>
          </w:p>
        </w:tc>
        <w:tc>
          <w:tcPr>
            <w:tcW w:w="4979"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rsidR="00182D48" w:rsidRPr="00957160" w:rsidRDefault="00182D48" w:rsidP="00C81A3B">
            <w:pPr>
              <w:jc w:val="center"/>
              <w:rPr>
                <w:b/>
                <w:szCs w:val="22"/>
              </w:rPr>
            </w:pPr>
            <w:r w:rsidRPr="00957160">
              <w:rPr>
                <w:b/>
                <w:szCs w:val="22"/>
              </w:rPr>
              <w:t>Control / design criteria</w:t>
            </w:r>
          </w:p>
        </w:tc>
        <w:tc>
          <w:tcPr>
            <w:tcW w:w="1417"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rsidR="00182D48" w:rsidRPr="00957160" w:rsidRDefault="00182D48" w:rsidP="00C81A3B">
            <w:pPr>
              <w:jc w:val="center"/>
              <w:rPr>
                <w:b/>
                <w:szCs w:val="22"/>
              </w:rPr>
            </w:pPr>
            <w:r w:rsidRPr="00957160">
              <w:rPr>
                <w:b/>
                <w:szCs w:val="22"/>
              </w:rPr>
              <w:t>Complies</w:t>
            </w:r>
          </w:p>
          <w:p w:rsidR="00182D48" w:rsidRPr="00957160" w:rsidRDefault="00182D48" w:rsidP="00C81A3B">
            <w:pPr>
              <w:jc w:val="center"/>
              <w:rPr>
                <w:b/>
                <w:szCs w:val="22"/>
              </w:rPr>
            </w:pPr>
            <w:r w:rsidRPr="00957160">
              <w:rPr>
                <w:b/>
                <w:szCs w:val="22"/>
              </w:rPr>
              <w:t>Y/N</w:t>
            </w:r>
          </w:p>
        </w:tc>
        <w:tc>
          <w:tcPr>
            <w:tcW w:w="5954"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rsidR="00182D48" w:rsidRPr="00957160" w:rsidRDefault="00182D48" w:rsidP="00C81A3B">
            <w:pPr>
              <w:jc w:val="center"/>
              <w:rPr>
                <w:b/>
                <w:szCs w:val="22"/>
              </w:rPr>
            </w:pPr>
            <w:r w:rsidRPr="00957160">
              <w:rPr>
                <w:b/>
                <w:szCs w:val="22"/>
              </w:rPr>
              <w:t xml:space="preserve">Comment </w:t>
            </w:r>
          </w:p>
        </w:tc>
      </w:tr>
      <w:tr w:rsidR="00182D48" w:rsidRPr="003917F6" w:rsidTr="00C81A3B">
        <w:tc>
          <w:tcPr>
            <w:tcW w:w="14709" w:type="dxa"/>
            <w:gridSpan w:val="4"/>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182D48" w:rsidRPr="00957160" w:rsidRDefault="00182D48" w:rsidP="00C81A3B">
            <w:pPr>
              <w:rPr>
                <w:b/>
                <w:szCs w:val="22"/>
              </w:rPr>
            </w:pPr>
            <w:r w:rsidRPr="00957160">
              <w:rPr>
                <w:b/>
                <w:szCs w:val="22"/>
              </w:rPr>
              <w:t>Part 2 – Developing the controls</w:t>
            </w:r>
          </w:p>
        </w:tc>
      </w:tr>
      <w:tr w:rsidR="00182D48" w:rsidRPr="003917F6" w:rsidTr="00C81A3B">
        <w:trPr>
          <w:trHeight w:val="3816"/>
        </w:trPr>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917F6" w:rsidRDefault="00182D48" w:rsidP="00C81A3B">
            <w:pPr>
              <w:rPr>
                <w:szCs w:val="22"/>
                <w:highlight w:val="yellow"/>
              </w:rPr>
            </w:pPr>
            <w:r w:rsidRPr="00957160">
              <w:rPr>
                <w:szCs w:val="22"/>
              </w:rPr>
              <w:t>2B Building envelopes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592F56" w:rsidRDefault="00182D48" w:rsidP="00C81A3B">
            <w:pPr>
              <w:rPr>
                <w:rFonts w:cs="Arial"/>
                <w:szCs w:val="22"/>
              </w:rPr>
            </w:pPr>
            <w:r w:rsidRPr="00592F56">
              <w:rPr>
                <w:rFonts w:cs="Arial"/>
                <w:szCs w:val="22"/>
              </w:rPr>
              <w:t>Building envelopes set the appropriate scale in terms of bulk and height.</w:t>
            </w:r>
          </w:p>
          <w:p w:rsidR="00182D48" w:rsidRPr="00592F56" w:rsidRDefault="00182D48" w:rsidP="00C81A3B">
            <w:pPr>
              <w:rPr>
                <w:rFonts w:cs="Arial"/>
                <w:szCs w:val="22"/>
              </w:rPr>
            </w:pPr>
            <w:r w:rsidRPr="00592F56">
              <w:rPr>
                <w:rFonts w:cs="Arial"/>
                <w:szCs w:val="22"/>
              </w:rPr>
              <w:t xml:space="preserve">Setback requirements in </w:t>
            </w:r>
            <w:proofErr w:type="spellStart"/>
            <w:r w:rsidRPr="00592F56">
              <w:rPr>
                <w:rFonts w:cs="Arial"/>
                <w:szCs w:val="22"/>
              </w:rPr>
              <w:t>ADG</w:t>
            </w:r>
            <w:proofErr w:type="spellEnd"/>
            <w:r w:rsidRPr="00592F56">
              <w:rPr>
                <w:rFonts w:cs="Arial"/>
                <w:szCs w:val="22"/>
              </w:rPr>
              <w:t>:</w:t>
            </w:r>
          </w:p>
          <w:p w:rsidR="00182D48" w:rsidRDefault="00182D48" w:rsidP="00182D48">
            <w:pPr>
              <w:pStyle w:val="ListParagraph"/>
              <w:numPr>
                <w:ilvl w:val="0"/>
                <w:numId w:val="33"/>
              </w:numPr>
              <w:rPr>
                <w:rFonts w:cs="Arial"/>
                <w:szCs w:val="22"/>
              </w:rPr>
            </w:pPr>
            <w:r>
              <w:rPr>
                <w:rFonts w:cs="Arial"/>
                <w:szCs w:val="22"/>
              </w:rPr>
              <w:t>Minimum 6m setback required to side boundaries;</w:t>
            </w:r>
          </w:p>
          <w:p w:rsidR="00182D48" w:rsidRDefault="00182D48" w:rsidP="00182D48">
            <w:pPr>
              <w:pStyle w:val="ListParagraph"/>
              <w:numPr>
                <w:ilvl w:val="0"/>
                <w:numId w:val="33"/>
              </w:numPr>
              <w:rPr>
                <w:rFonts w:cs="Arial"/>
                <w:szCs w:val="22"/>
              </w:rPr>
            </w:pPr>
            <w:r>
              <w:rPr>
                <w:rFonts w:cs="Arial"/>
                <w:szCs w:val="22"/>
              </w:rPr>
              <w:t>Minimum 3m setback to rear boundary</w:t>
            </w:r>
          </w:p>
          <w:p w:rsidR="00182D48" w:rsidRPr="00957160" w:rsidRDefault="00182D48" w:rsidP="00C81A3B">
            <w:pPr>
              <w:pStyle w:val="ListParagraph"/>
              <w:ind w:left="720" w:firstLine="0"/>
              <w:rPr>
                <w:rFonts w:cs="Arial"/>
                <w:szCs w:val="22"/>
              </w:rPr>
            </w:pPr>
          </w:p>
        </w:tc>
        <w:tc>
          <w:tcPr>
            <w:tcW w:w="1417" w:type="dxa"/>
            <w:tcBorders>
              <w:top w:val="single" w:sz="6" w:space="0" w:color="000000"/>
              <w:left w:val="single" w:sz="6" w:space="0" w:color="000000"/>
              <w:bottom w:val="single" w:sz="6" w:space="0" w:color="000000"/>
              <w:right w:val="single" w:sz="6" w:space="0" w:color="000000"/>
            </w:tcBorders>
          </w:tcPr>
          <w:p w:rsidR="00182D48" w:rsidRPr="003917F6" w:rsidRDefault="00182D48" w:rsidP="00C81A3B">
            <w:pPr>
              <w:jc w:val="center"/>
              <w:rPr>
                <w:szCs w:val="22"/>
                <w:highlight w:val="yellow"/>
              </w:rPr>
            </w:pPr>
            <w:r w:rsidRPr="00CB4040">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283E61" w:rsidRDefault="00182D48" w:rsidP="00C81A3B">
            <w:pPr>
              <w:jc w:val="both"/>
              <w:rPr>
                <w:rFonts w:cs="Arial"/>
                <w:szCs w:val="22"/>
              </w:rPr>
            </w:pPr>
            <w:r w:rsidRPr="00283E61">
              <w:rPr>
                <w:rFonts w:cs="Arial"/>
                <w:szCs w:val="22"/>
              </w:rPr>
              <w:t xml:space="preserve">The application proposes the following outcomes that are consistent with the </w:t>
            </w:r>
            <w:r>
              <w:rPr>
                <w:rFonts w:cs="Arial"/>
                <w:szCs w:val="22"/>
              </w:rPr>
              <w:t xml:space="preserve">SEPP and </w:t>
            </w:r>
            <w:proofErr w:type="spellStart"/>
            <w:r>
              <w:rPr>
                <w:rFonts w:cs="Arial"/>
                <w:szCs w:val="22"/>
              </w:rPr>
              <w:t>DCP</w:t>
            </w:r>
            <w:proofErr w:type="spellEnd"/>
            <w:r>
              <w:rPr>
                <w:rFonts w:cs="Arial"/>
                <w:szCs w:val="22"/>
              </w:rPr>
              <w:t xml:space="preserve"> 2014</w:t>
            </w:r>
            <w:r w:rsidRPr="00283E61">
              <w:rPr>
                <w:rFonts w:cs="Arial"/>
                <w:szCs w:val="22"/>
              </w:rPr>
              <w:t>:</w:t>
            </w:r>
          </w:p>
          <w:p w:rsidR="00182D48" w:rsidRDefault="00182D48" w:rsidP="00182D48">
            <w:pPr>
              <w:pStyle w:val="ListParagraph"/>
              <w:numPr>
                <w:ilvl w:val="0"/>
                <w:numId w:val="33"/>
              </w:numPr>
              <w:jc w:val="both"/>
              <w:rPr>
                <w:rFonts w:cs="Arial"/>
                <w:szCs w:val="22"/>
              </w:rPr>
            </w:pPr>
            <w:r>
              <w:rPr>
                <w:rFonts w:cs="Arial"/>
                <w:szCs w:val="22"/>
              </w:rPr>
              <w:t>Three</w:t>
            </w:r>
            <w:r w:rsidRPr="00F24957">
              <w:rPr>
                <w:rFonts w:cs="Arial"/>
                <w:szCs w:val="22"/>
              </w:rPr>
              <w:t xml:space="preserve"> storeys in total</w:t>
            </w:r>
            <w:r>
              <w:rPr>
                <w:rFonts w:cs="Arial"/>
                <w:szCs w:val="22"/>
              </w:rPr>
              <w:t>;</w:t>
            </w:r>
          </w:p>
          <w:p w:rsidR="00182D48" w:rsidRPr="003B7DFA" w:rsidRDefault="00182D48" w:rsidP="00182D48">
            <w:pPr>
              <w:pStyle w:val="ListParagraph"/>
              <w:numPr>
                <w:ilvl w:val="0"/>
                <w:numId w:val="33"/>
              </w:numPr>
              <w:jc w:val="both"/>
              <w:rPr>
                <w:rFonts w:cs="Arial"/>
                <w:szCs w:val="22"/>
              </w:rPr>
            </w:pPr>
            <w:r w:rsidRPr="00F24957">
              <w:rPr>
                <w:rFonts w:cs="Arial"/>
                <w:szCs w:val="22"/>
              </w:rPr>
              <w:t xml:space="preserve">Setback to the </w:t>
            </w:r>
            <w:r>
              <w:rPr>
                <w:rFonts w:cs="Arial"/>
                <w:szCs w:val="22"/>
              </w:rPr>
              <w:t>street of 4 metres;</w:t>
            </w:r>
          </w:p>
          <w:p w:rsidR="00182D48" w:rsidRPr="003B7DFA" w:rsidRDefault="00182D48" w:rsidP="00182D48">
            <w:pPr>
              <w:pStyle w:val="ListParagraph"/>
              <w:numPr>
                <w:ilvl w:val="0"/>
                <w:numId w:val="33"/>
              </w:numPr>
              <w:jc w:val="both"/>
              <w:rPr>
                <w:rFonts w:cs="Arial"/>
                <w:szCs w:val="22"/>
              </w:rPr>
            </w:pPr>
            <w:proofErr w:type="spellStart"/>
            <w:r>
              <w:rPr>
                <w:rFonts w:cs="Arial"/>
                <w:szCs w:val="22"/>
              </w:rPr>
              <w:t>Undercroft</w:t>
            </w:r>
            <w:proofErr w:type="spellEnd"/>
            <w:r>
              <w:rPr>
                <w:rFonts w:cs="Arial"/>
                <w:szCs w:val="22"/>
              </w:rPr>
              <w:t xml:space="preserve"> </w:t>
            </w:r>
            <w:r w:rsidRPr="003B7DFA">
              <w:rPr>
                <w:rFonts w:cs="Arial"/>
                <w:szCs w:val="22"/>
              </w:rPr>
              <w:t xml:space="preserve">parking, screened </w:t>
            </w:r>
            <w:r>
              <w:rPr>
                <w:rFonts w:cs="Arial"/>
                <w:szCs w:val="22"/>
              </w:rPr>
              <w:t xml:space="preserve">from the street </w:t>
            </w:r>
            <w:r w:rsidRPr="003B7DFA">
              <w:rPr>
                <w:rFonts w:cs="Arial"/>
                <w:szCs w:val="22"/>
              </w:rPr>
              <w:t xml:space="preserve">by </w:t>
            </w:r>
            <w:r>
              <w:rPr>
                <w:rFonts w:cs="Arial"/>
                <w:szCs w:val="22"/>
              </w:rPr>
              <w:t xml:space="preserve">the building; </w:t>
            </w:r>
          </w:p>
          <w:p w:rsidR="00182D48" w:rsidRPr="00016FE1" w:rsidRDefault="00182D48" w:rsidP="00182D48">
            <w:pPr>
              <w:numPr>
                <w:ilvl w:val="0"/>
                <w:numId w:val="33"/>
              </w:numPr>
              <w:jc w:val="both"/>
              <w:rPr>
                <w:rFonts w:cs="Arial"/>
                <w:szCs w:val="22"/>
              </w:rPr>
            </w:pPr>
            <w:r w:rsidRPr="00016FE1">
              <w:rPr>
                <w:rFonts w:cs="Arial"/>
                <w:szCs w:val="22"/>
              </w:rPr>
              <w:t>Residential for second and third storeys.</w:t>
            </w:r>
          </w:p>
          <w:p w:rsidR="00182D48" w:rsidRPr="00CB4040" w:rsidRDefault="00182D48" w:rsidP="00182D48">
            <w:pPr>
              <w:pStyle w:val="ListParagraph"/>
              <w:numPr>
                <w:ilvl w:val="0"/>
                <w:numId w:val="33"/>
              </w:numPr>
              <w:jc w:val="both"/>
              <w:rPr>
                <w:rFonts w:cs="Arial"/>
                <w:szCs w:val="22"/>
              </w:rPr>
            </w:pPr>
            <w:r w:rsidRPr="00CB4040">
              <w:rPr>
                <w:rFonts w:cs="Arial"/>
                <w:szCs w:val="22"/>
              </w:rPr>
              <w:t xml:space="preserve">Northern side setback was only 3m, but has </w:t>
            </w:r>
            <w:proofErr w:type="gramStart"/>
            <w:r w:rsidRPr="00CB4040">
              <w:rPr>
                <w:rFonts w:cs="Arial"/>
                <w:szCs w:val="22"/>
              </w:rPr>
              <w:t>now  been</w:t>
            </w:r>
            <w:proofErr w:type="gramEnd"/>
            <w:r w:rsidRPr="00CB4040">
              <w:rPr>
                <w:rFonts w:cs="Arial"/>
                <w:szCs w:val="22"/>
              </w:rPr>
              <w:t xml:space="preserve"> increased to 6m and additional landscaping provided</w:t>
            </w:r>
            <w:r>
              <w:rPr>
                <w:rFonts w:cs="Arial"/>
                <w:szCs w:val="22"/>
              </w:rPr>
              <w: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B0BD2" w:rsidRDefault="00182D48" w:rsidP="00C81A3B">
            <w:pPr>
              <w:rPr>
                <w:szCs w:val="22"/>
              </w:rPr>
            </w:pPr>
            <w:r w:rsidRPr="000B0BD2">
              <w:rPr>
                <w:szCs w:val="22"/>
              </w:rPr>
              <w:t>2C Building height</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B0BD2" w:rsidRDefault="00182D48" w:rsidP="00C81A3B">
            <w:pPr>
              <w:rPr>
                <w:szCs w:val="22"/>
              </w:rPr>
            </w:pPr>
            <w:r w:rsidRPr="000B0BD2">
              <w:rPr>
                <w:szCs w:val="22"/>
              </w:rPr>
              <w:t xml:space="preserve">The development site is subject </w:t>
            </w:r>
            <w:proofErr w:type="gramStart"/>
            <w:r w:rsidRPr="000B0BD2">
              <w:rPr>
                <w:szCs w:val="22"/>
              </w:rPr>
              <w:t>a 13 metre</w:t>
            </w:r>
            <w:r>
              <w:rPr>
                <w:szCs w:val="22"/>
              </w:rPr>
              <w:t>s</w:t>
            </w:r>
            <w:proofErr w:type="gramEnd"/>
            <w:r w:rsidRPr="000B0BD2">
              <w:rPr>
                <w:szCs w:val="22"/>
              </w:rPr>
              <w:t xml:space="preserve"> building height. </w:t>
            </w:r>
          </w:p>
        </w:tc>
        <w:tc>
          <w:tcPr>
            <w:tcW w:w="1417" w:type="dxa"/>
            <w:tcBorders>
              <w:top w:val="single" w:sz="6" w:space="0" w:color="000000"/>
              <w:left w:val="single" w:sz="6" w:space="0" w:color="000000"/>
              <w:bottom w:val="single" w:sz="6" w:space="0" w:color="000000"/>
              <w:right w:val="single" w:sz="6" w:space="0" w:color="000000"/>
            </w:tcBorders>
          </w:tcPr>
          <w:p w:rsidR="00182D48" w:rsidRPr="00CB4040" w:rsidRDefault="00182D48" w:rsidP="00C81A3B">
            <w:pPr>
              <w:jc w:val="center"/>
              <w:rPr>
                <w:b/>
                <w:szCs w:val="22"/>
              </w:rPr>
            </w:pPr>
            <w:r w:rsidRPr="00CB4040">
              <w:rPr>
                <w:b/>
                <w:szCs w:val="22"/>
              </w:rPr>
              <w:t>No</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sidRPr="000B0BD2">
              <w:rPr>
                <w:szCs w:val="22"/>
              </w:rPr>
              <w:t xml:space="preserve">The </w:t>
            </w:r>
            <w:r>
              <w:rPr>
                <w:szCs w:val="22"/>
              </w:rPr>
              <w:t xml:space="preserve">original </w:t>
            </w:r>
            <w:r w:rsidRPr="000B0BD2">
              <w:rPr>
                <w:szCs w:val="22"/>
              </w:rPr>
              <w:t>application p</w:t>
            </w:r>
            <w:r>
              <w:rPr>
                <w:szCs w:val="22"/>
              </w:rPr>
              <w:t>roposed a maximum height of 12.6</w:t>
            </w:r>
            <w:r w:rsidRPr="000B0BD2">
              <w:rPr>
                <w:szCs w:val="22"/>
              </w:rPr>
              <w:t xml:space="preserve"> metres</w:t>
            </w:r>
            <w:r>
              <w:rPr>
                <w:szCs w:val="22"/>
              </w:rPr>
              <w:t>.</w:t>
            </w:r>
          </w:p>
          <w:p w:rsidR="00182D48" w:rsidRPr="002966E0" w:rsidRDefault="00182D48" w:rsidP="00C81A3B">
            <w:pPr>
              <w:rPr>
                <w:szCs w:val="22"/>
              </w:rPr>
            </w:pPr>
            <w:r w:rsidRPr="002966E0">
              <w:rPr>
                <w:szCs w:val="22"/>
              </w:rPr>
              <w:t xml:space="preserve">However, the </w:t>
            </w:r>
            <w:proofErr w:type="spellStart"/>
            <w:r w:rsidRPr="002966E0">
              <w:rPr>
                <w:szCs w:val="22"/>
              </w:rPr>
              <w:t>UDR</w:t>
            </w:r>
            <w:proofErr w:type="spellEnd"/>
            <w:r w:rsidRPr="002966E0">
              <w:rPr>
                <w:szCs w:val="22"/>
              </w:rPr>
              <w:t xml:space="preserve"> Panel indicated height could be increased, as land to the north has a maximum height limit of 15m.</w:t>
            </w:r>
          </w:p>
          <w:p w:rsidR="00182D48" w:rsidRPr="002966E0" w:rsidRDefault="00182D48" w:rsidP="00C81A3B">
            <w:pPr>
              <w:rPr>
                <w:szCs w:val="22"/>
              </w:rPr>
            </w:pPr>
            <w:r w:rsidRPr="002966E0">
              <w:rPr>
                <w:szCs w:val="22"/>
              </w:rPr>
              <w:t xml:space="preserve">The highest point of the proposal is 14.25 metres.  The non-compliance with this the </w:t>
            </w:r>
            <w:proofErr w:type="spellStart"/>
            <w:r w:rsidRPr="002966E0">
              <w:rPr>
                <w:szCs w:val="22"/>
              </w:rPr>
              <w:t>LEP</w:t>
            </w:r>
            <w:proofErr w:type="spellEnd"/>
            <w:r w:rsidRPr="002966E0">
              <w:rPr>
                <w:szCs w:val="22"/>
              </w:rPr>
              <w:t xml:space="preserve"> </w:t>
            </w:r>
            <w:r>
              <w:rPr>
                <w:szCs w:val="22"/>
              </w:rPr>
              <w:t xml:space="preserve">height </w:t>
            </w:r>
            <w:r w:rsidRPr="002966E0">
              <w:rPr>
                <w:szCs w:val="22"/>
              </w:rPr>
              <w:t xml:space="preserve">control is discussed in detail under </w:t>
            </w:r>
            <w:proofErr w:type="spellStart"/>
            <w:r w:rsidRPr="002966E0">
              <w:rPr>
                <w:szCs w:val="22"/>
              </w:rPr>
              <w:t>LEP</w:t>
            </w:r>
            <w:proofErr w:type="spellEnd"/>
            <w:r w:rsidRPr="002966E0">
              <w:rPr>
                <w:szCs w:val="22"/>
              </w:rPr>
              <w:t xml:space="preserve"> clause 4.6. </w:t>
            </w:r>
          </w:p>
          <w:p w:rsidR="00182D48" w:rsidRPr="000B0BD2" w:rsidRDefault="00182D48" w:rsidP="00C81A3B">
            <w:pPr>
              <w:rPr>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B0BD2" w:rsidRDefault="00182D48" w:rsidP="00C81A3B">
            <w:pPr>
              <w:rPr>
                <w:szCs w:val="22"/>
              </w:rPr>
            </w:pPr>
            <w:r w:rsidRPr="000B0BD2">
              <w:rPr>
                <w:szCs w:val="22"/>
              </w:rPr>
              <w:lastRenderedPageBreak/>
              <w:t>2E Building depth</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B0BD2" w:rsidRDefault="00182D48" w:rsidP="00C81A3B">
            <w:pPr>
              <w:rPr>
                <w:szCs w:val="22"/>
              </w:rPr>
            </w:pPr>
            <w:r>
              <w:rPr>
                <w:szCs w:val="22"/>
              </w:rPr>
              <w:t xml:space="preserve">Maximum apartment depths between 12- </w:t>
            </w:r>
            <w:r w:rsidRPr="000B0BD2">
              <w:rPr>
                <w:szCs w:val="22"/>
              </w:rPr>
              <w:t>18 metres</w:t>
            </w:r>
          </w:p>
          <w:p w:rsidR="00182D48" w:rsidRPr="000B0BD2" w:rsidRDefault="00182D48" w:rsidP="00182D48">
            <w:pPr>
              <w:pStyle w:val="ListParagraph"/>
              <w:numPr>
                <w:ilvl w:val="0"/>
                <w:numId w:val="40"/>
              </w:numPr>
              <w:rPr>
                <w:szCs w:val="22"/>
              </w:rPr>
            </w:pPr>
            <w:r w:rsidRPr="000B0BD2">
              <w:rPr>
                <w:szCs w:val="22"/>
              </w:rPr>
              <w:t>ensure bulk of development relates to the scale of the desired future context;</w:t>
            </w:r>
          </w:p>
          <w:p w:rsidR="00182D48" w:rsidRPr="000B0BD2" w:rsidRDefault="00182D48" w:rsidP="00182D48">
            <w:pPr>
              <w:pStyle w:val="ListParagraph"/>
              <w:numPr>
                <w:ilvl w:val="0"/>
                <w:numId w:val="40"/>
              </w:numPr>
              <w:rPr>
                <w:szCs w:val="22"/>
              </w:rPr>
            </w:pPr>
            <w:r w:rsidRPr="000B0BD2">
              <w:rPr>
                <w:szCs w:val="22"/>
              </w:rPr>
              <w:t>ensure building depths support apartment layouts that meet the objectives, design criteria and design guidance within the Apartment Design Guide.</w:t>
            </w:r>
          </w:p>
          <w:p w:rsidR="00182D48" w:rsidRPr="000B0BD2" w:rsidRDefault="00182D48" w:rsidP="00C81A3B">
            <w:pPr>
              <w:rPr>
                <w:szCs w:val="22"/>
              </w:rPr>
            </w:pPr>
            <w:r w:rsidRPr="000B0BD2">
              <w:rPr>
                <w:szCs w:val="22"/>
              </w:rPr>
              <w:t xml:space="preserve">Council’s </w:t>
            </w:r>
            <w:proofErr w:type="spellStart"/>
            <w:r w:rsidRPr="000B0BD2">
              <w:rPr>
                <w:szCs w:val="22"/>
              </w:rPr>
              <w:t>DCP</w:t>
            </w:r>
            <w:proofErr w:type="spellEnd"/>
            <w:r w:rsidRPr="000B0BD2">
              <w:rPr>
                <w:szCs w:val="22"/>
              </w:rPr>
              <w:t xml:space="preserve"> 2014 / Part 4 / Section 6.9 specifies that building depth should not exceed 18 metres for residential floorspace (unless within 9 metres of an adequate natural light source) and 30 metres for commercial floor</w:t>
            </w:r>
            <w:r>
              <w:rPr>
                <w:szCs w:val="22"/>
              </w:rPr>
              <w:t xml:space="preserve"> </w:t>
            </w:r>
            <w:r w:rsidRPr="000B0BD2">
              <w:rPr>
                <w:szCs w:val="22"/>
              </w:rPr>
              <w:t>space, (unless within 15 metres of an adequate natural light source).</w:t>
            </w:r>
          </w:p>
        </w:tc>
        <w:tc>
          <w:tcPr>
            <w:tcW w:w="1417" w:type="dxa"/>
            <w:tcBorders>
              <w:top w:val="single" w:sz="6" w:space="0" w:color="000000"/>
              <w:left w:val="single" w:sz="6" w:space="0" w:color="000000"/>
              <w:bottom w:val="single" w:sz="6" w:space="0" w:color="000000"/>
              <w:right w:val="single" w:sz="6" w:space="0" w:color="000000"/>
            </w:tcBorders>
          </w:tcPr>
          <w:p w:rsidR="00182D48" w:rsidRPr="000B0BD2" w:rsidRDefault="00182D48" w:rsidP="00C81A3B">
            <w:pPr>
              <w:jc w:val="center"/>
              <w:rPr>
                <w:szCs w:val="22"/>
              </w:rPr>
            </w:pPr>
            <w:r w:rsidRPr="000B0BD2">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Pr>
                <w:szCs w:val="22"/>
              </w:rPr>
              <w:t>The apartments located in the south-eastern corner of each block (No’s 6, 17, 24, 31, 45 and 52) have a depth of 12.2m, which are the apartments with the greatest depth.</w:t>
            </w:r>
          </w:p>
          <w:p w:rsidR="00182D48" w:rsidRDefault="00182D48" w:rsidP="00C81A3B">
            <w:pPr>
              <w:rPr>
                <w:szCs w:val="22"/>
              </w:rPr>
            </w:pPr>
            <w:r>
              <w:rPr>
                <w:szCs w:val="22"/>
              </w:rPr>
              <w:t>This is acceptable.</w:t>
            </w:r>
          </w:p>
          <w:p w:rsidR="00182D48" w:rsidRPr="000B0BD2" w:rsidRDefault="00182D48" w:rsidP="00C81A3B">
            <w:pPr>
              <w:rPr>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t>2F Building separation / 3F Visual privacy</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t>Up to four storeys (approx. 12 metres):</w:t>
            </w:r>
          </w:p>
          <w:p w:rsidR="00182D48" w:rsidRPr="003A7256" w:rsidRDefault="00182D48" w:rsidP="00182D48">
            <w:pPr>
              <w:numPr>
                <w:ilvl w:val="0"/>
                <w:numId w:val="34"/>
              </w:numPr>
              <w:spacing w:after="0"/>
              <w:rPr>
                <w:szCs w:val="22"/>
              </w:rPr>
            </w:pPr>
            <w:r w:rsidRPr="003A7256">
              <w:rPr>
                <w:szCs w:val="22"/>
              </w:rPr>
              <w:t>2F - 12m or 3F – 6m between habitable rooms/balconies;</w:t>
            </w:r>
          </w:p>
          <w:p w:rsidR="00182D48" w:rsidRPr="003A7256" w:rsidRDefault="00182D48" w:rsidP="00182D48">
            <w:pPr>
              <w:numPr>
                <w:ilvl w:val="0"/>
                <w:numId w:val="34"/>
              </w:numPr>
              <w:spacing w:after="0"/>
              <w:rPr>
                <w:szCs w:val="22"/>
              </w:rPr>
            </w:pPr>
            <w:r w:rsidRPr="003A7256">
              <w:rPr>
                <w:szCs w:val="22"/>
              </w:rPr>
              <w:t>9m between habitable and non-habitable rooms;</w:t>
            </w:r>
          </w:p>
          <w:p w:rsidR="00182D48" w:rsidRPr="003A7256" w:rsidRDefault="00182D48" w:rsidP="00182D48">
            <w:pPr>
              <w:numPr>
                <w:ilvl w:val="0"/>
                <w:numId w:val="34"/>
              </w:numPr>
              <w:spacing w:after="0"/>
              <w:rPr>
                <w:szCs w:val="22"/>
              </w:rPr>
            </w:pPr>
            <w:r w:rsidRPr="003A7256">
              <w:rPr>
                <w:szCs w:val="22"/>
              </w:rPr>
              <w:t xml:space="preserve">2F - 6m or 3F </w:t>
            </w:r>
            <w:r>
              <w:rPr>
                <w:szCs w:val="22"/>
              </w:rPr>
              <w:t xml:space="preserve">- </w:t>
            </w:r>
            <w:r w:rsidRPr="003A7256">
              <w:rPr>
                <w:szCs w:val="22"/>
              </w:rPr>
              <w:t>3m between non-habitable rooms.</w:t>
            </w:r>
          </w:p>
          <w:p w:rsidR="00182D48" w:rsidRPr="003A7256" w:rsidRDefault="00182D48" w:rsidP="00C81A3B">
            <w:pPr>
              <w:rPr>
                <w:szCs w:val="24"/>
              </w:rPr>
            </w:pPr>
            <w:r w:rsidRPr="003A7256">
              <w:rPr>
                <w:szCs w:val="22"/>
                <w:u w:val="single"/>
              </w:rPr>
              <w:t>Note:</w:t>
            </w:r>
            <w:r w:rsidRPr="003A7256">
              <w:rPr>
                <w:szCs w:val="22"/>
              </w:rPr>
              <w:t xml:space="preserve"> </w:t>
            </w:r>
            <w:r w:rsidRPr="003A7256">
              <w:rPr>
                <w:szCs w:val="24"/>
              </w:rPr>
              <w:t xml:space="preserve">Under the </w:t>
            </w:r>
            <w:proofErr w:type="spellStart"/>
            <w:r w:rsidRPr="003A7256">
              <w:rPr>
                <w:szCs w:val="24"/>
              </w:rPr>
              <w:t>ADG</w:t>
            </w:r>
            <w:proofErr w:type="spellEnd"/>
            <w:r w:rsidRPr="003A7256">
              <w:rPr>
                <w:szCs w:val="24"/>
              </w:rPr>
              <w:t xml:space="preserve"> where applying separation to buildings on adjoining sites, half the minimum separation distance to the boundary should be applied.  </w:t>
            </w:r>
          </w:p>
          <w:p w:rsidR="00182D48" w:rsidRPr="003A7256" w:rsidRDefault="00182D48" w:rsidP="00C81A3B">
            <w:pPr>
              <w:rPr>
                <w:szCs w:val="24"/>
              </w:rPr>
            </w:pPr>
            <w:r w:rsidRPr="003A7256">
              <w:rPr>
                <w:szCs w:val="24"/>
              </w:rPr>
              <w:t xml:space="preserve">Council’s </w:t>
            </w:r>
            <w:proofErr w:type="spellStart"/>
            <w:r w:rsidRPr="003A7256">
              <w:rPr>
                <w:szCs w:val="24"/>
              </w:rPr>
              <w:t>DCP</w:t>
            </w:r>
            <w:proofErr w:type="spellEnd"/>
            <w:r w:rsidRPr="003A7256">
              <w:rPr>
                <w:szCs w:val="24"/>
              </w:rPr>
              <w:t xml:space="preserve"> 2014 / Part 4 / Section 6.7 requires continuous built form to be provided at street level in town centres. Where built to the side boundary for</w:t>
            </w:r>
            <w:r>
              <w:rPr>
                <w:szCs w:val="24"/>
              </w:rPr>
              <w:t xml:space="preserve"> the ground and first level, a </w:t>
            </w:r>
            <w:proofErr w:type="gramStart"/>
            <w:r>
              <w:rPr>
                <w:szCs w:val="24"/>
              </w:rPr>
              <w:t>zero lot</w:t>
            </w:r>
            <w:proofErr w:type="gramEnd"/>
            <w:r w:rsidRPr="003A7256">
              <w:rPr>
                <w:szCs w:val="24"/>
              </w:rPr>
              <w:t xml:space="preserve"> setback should be provided for a depth </w:t>
            </w:r>
            <w:r w:rsidRPr="003A7256">
              <w:rPr>
                <w:szCs w:val="24"/>
              </w:rPr>
              <w:lastRenderedPageBreak/>
              <w:t>of no more than 12 metres (measured from the street boundary).</w:t>
            </w:r>
          </w:p>
          <w:p w:rsidR="00182D48" w:rsidRPr="003A7256" w:rsidRDefault="00182D48" w:rsidP="00C81A3B">
            <w:pPr>
              <w:rPr>
                <w:szCs w:val="24"/>
              </w:rPr>
            </w:pPr>
            <w:r w:rsidRPr="003A7256">
              <w:rPr>
                <w:szCs w:val="24"/>
              </w:rPr>
              <w:t>Beyond the 12 metres, development must be set back as follows:</w:t>
            </w:r>
          </w:p>
          <w:p w:rsidR="00182D48" w:rsidRPr="003A7256" w:rsidRDefault="00182D48" w:rsidP="00182D48">
            <w:pPr>
              <w:pStyle w:val="ListParagraph"/>
              <w:numPr>
                <w:ilvl w:val="0"/>
                <w:numId w:val="46"/>
              </w:numPr>
              <w:rPr>
                <w:szCs w:val="24"/>
              </w:rPr>
            </w:pPr>
            <w:r w:rsidRPr="003A7256">
              <w:rPr>
                <w:szCs w:val="24"/>
              </w:rPr>
              <w:t>a minimum of 1.5 metres from a side boundary for the ground and first levels, and</w:t>
            </w:r>
          </w:p>
          <w:p w:rsidR="00182D48" w:rsidRPr="003A7256" w:rsidRDefault="00182D48" w:rsidP="00182D48">
            <w:pPr>
              <w:pStyle w:val="ListParagraph"/>
              <w:numPr>
                <w:ilvl w:val="0"/>
                <w:numId w:val="46"/>
              </w:numPr>
              <w:rPr>
                <w:szCs w:val="24"/>
              </w:rPr>
            </w:pPr>
            <w:r w:rsidRPr="003A7256">
              <w:rPr>
                <w:szCs w:val="24"/>
              </w:rPr>
              <w:t>3 metres for all upper levels, beyond the first level.</w:t>
            </w:r>
          </w:p>
          <w:p w:rsidR="00182D48" w:rsidRPr="003A7256" w:rsidRDefault="00182D48" w:rsidP="00C81A3B">
            <w:pPr>
              <w:pStyle w:val="ListParagraph"/>
              <w:ind w:left="720" w:firstLine="0"/>
              <w:rPr>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182D48" w:rsidRPr="00CB4040" w:rsidRDefault="00182D48" w:rsidP="00C81A3B">
            <w:pPr>
              <w:jc w:val="center"/>
              <w:rPr>
                <w:szCs w:val="22"/>
              </w:rPr>
            </w:pPr>
            <w:r w:rsidRPr="00CB4040">
              <w:rPr>
                <w:szCs w:val="22"/>
              </w:rPr>
              <w:lastRenderedPageBreak/>
              <w:t>Yes</w:t>
            </w:r>
          </w:p>
          <w:p w:rsidR="00182D48" w:rsidRPr="00CB4040" w:rsidRDefault="00182D48" w:rsidP="00C81A3B">
            <w:pPr>
              <w:jc w:val="center"/>
              <w:rPr>
                <w:szCs w:val="22"/>
              </w:rPr>
            </w:pPr>
          </w:p>
          <w:p w:rsidR="00182D48" w:rsidRPr="00CB4040" w:rsidRDefault="00182D48" w:rsidP="00C81A3B">
            <w:pPr>
              <w:jc w:val="center"/>
              <w:rPr>
                <w:szCs w:val="22"/>
              </w:rPr>
            </w:pPr>
          </w:p>
          <w:p w:rsidR="00182D48" w:rsidRPr="00CB4040" w:rsidRDefault="00182D48" w:rsidP="00C81A3B">
            <w:pPr>
              <w:jc w:val="center"/>
              <w:rPr>
                <w:szCs w:val="22"/>
              </w:rPr>
            </w:pPr>
          </w:p>
          <w:p w:rsidR="00182D48" w:rsidRPr="00CB4040" w:rsidRDefault="00182D48" w:rsidP="00C81A3B">
            <w:pPr>
              <w:jc w:val="center"/>
              <w:rPr>
                <w:szCs w:val="22"/>
              </w:rPr>
            </w:pPr>
          </w:p>
          <w:p w:rsidR="00182D48" w:rsidRPr="00CB4040" w:rsidRDefault="00182D48" w:rsidP="00C81A3B">
            <w:pPr>
              <w:jc w:val="center"/>
              <w:rPr>
                <w:szCs w:val="22"/>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CB4040" w:rsidRDefault="00182D48" w:rsidP="00C81A3B">
            <w:pPr>
              <w:rPr>
                <w:szCs w:val="22"/>
                <w:u w:val="single"/>
              </w:rPr>
            </w:pPr>
            <w:r w:rsidRPr="00CB4040">
              <w:rPr>
                <w:szCs w:val="22"/>
                <w:u w:val="single"/>
              </w:rPr>
              <w:t xml:space="preserve">South (side): </w:t>
            </w:r>
          </w:p>
          <w:p w:rsidR="00182D48" w:rsidRPr="00CB4040" w:rsidRDefault="00182D48" w:rsidP="00C81A3B">
            <w:pPr>
              <w:jc w:val="both"/>
              <w:rPr>
                <w:rFonts w:cs="Arial"/>
                <w:szCs w:val="22"/>
              </w:rPr>
            </w:pPr>
            <w:r w:rsidRPr="00CB4040">
              <w:rPr>
                <w:rFonts w:cs="Arial"/>
                <w:szCs w:val="22"/>
              </w:rPr>
              <w:t xml:space="preserve">The application proposes a minimum 7.5m setback to the adjoining B4 zoned land to the south, which meets the minimum 6m setback requirement in the </w:t>
            </w:r>
            <w:proofErr w:type="spellStart"/>
            <w:r w:rsidRPr="00CB4040">
              <w:rPr>
                <w:rFonts w:cs="Arial"/>
                <w:szCs w:val="22"/>
              </w:rPr>
              <w:t>ADG</w:t>
            </w:r>
            <w:proofErr w:type="spellEnd"/>
            <w:r w:rsidRPr="00CB4040">
              <w:rPr>
                <w:rFonts w:cs="Arial"/>
                <w:szCs w:val="22"/>
              </w:rPr>
              <w:t>.</w:t>
            </w:r>
          </w:p>
          <w:p w:rsidR="00182D48" w:rsidRPr="00CB4040" w:rsidRDefault="00182D48" w:rsidP="00C81A3B">
            <w:pPr>
              <w:jc w:val="both"/>
              <w:rPr>
                <w:rFonts w:cs="Arial"/>
                <w:szCs w:val="22"/>
              </w:rPr>
            </w:pPr>
            <w:r w:rsidRPr="00CB4040">
              <w:rPr>
                <w:rFonts w:cs="Arial"/>
                <w:szCs w:val="22"/>
              </w:rPr>
              <w:t xml:space="preserve">The </w:t>
            </w:r>
            <w:proofErr w:type="spellStart"/>
            <w:r w:rsidRPr="00CB4040">
              <w:rPr>
                <w:rFonts w:cs="Arial"/>
                <w:szCs w:val="22"/>
              </w:rPr>
              <w:t>DCP</w:t>
            </w:r>
            <w:proofErr w:type="spellEnd"/>
            <w:r w:rsidRPr="00CB4040">
              <w:rPr>
                <w:rFonts w:cs="Arial"/>
                <w:szCs w:val="22"/>
              </w:rPr>
              <w:t xml:space="preserve"> nominates a zero setback to the side boundaries for a depth of 12m, however, this is not considered appropriate in the locality.</w:t>
            </w:r>
          </w:p>
          <w:p w:rsidR="00182D48" w:rsidRPr="00CB4040" w:rsidRDefault="00182D48" w:rsidP="00C81A3B">
            <w:pPr>
              <w:rPr>
                <w:szCs w:val="22"/>
                <w:u w:val="single"/>
              </w:rPr>
            </w:pPr>
            <w:r w:rsidRPr="00CB4040">
              <w:rPr>
                <w:szCs w:val="22"/>
                <w:u w:val="single"/>
              </w:rPr>
              <w:t xml:space="preserve">North (side): </w:t>
            </w:r>
          </w:p>
          <w:p w:rsidR="00182D48" w:rsidRPr="00CB4040" w:rsidRDefault="00182D48" w:rsidP="00C81A3B">
            <w:pPr>
              <w:rPr>
                <w:szCs w:val="22"/>
              </w:rPr>
            </w:pPr>
            <w:r w:rsidRPr="00CB4040">
              <w:rPr>
                <w:szCs w:val="22"/>
              </w:rPr>
              <w:t>The application proposed a 3.1m setback to the adjoining industrial land to the north.</w:t>
            </w:r>
          </w:p>
          <w:p w:rsidR="00182D48" w:rsidRPr="00CB4040" w:rsidRDefault="00182D48" w:rsidP="00C81A3B">
            <w:pPr>
              <w:rPr>
                <w:szCs w:val="22"/>
              </w:rPr>
            </w:pPr>
            <w:r w:rsidRPr="00CB4040">
              <w:rPr>
                <w:szCs w:val="22"/>
              </w:rPr>
              <w:t xml:space="preserve">The DRP advised a minimum </w:t>
            </w:r>
            <w:r w:rsidRPr="00CB4040">
              <w:rPr>
                <w:rFonts w:cs="Arial"/>
                <w:szCs w:val="22"/>
              </w:rPr>
              <w:t xml:space="preserve">6 metre setback should be provided to the north to provide a buffer to the adjacent industrial land.  This has now been provided. </w:t>
            </w:r>
          </w:p>
          <w:p w:rsidR="00182D48" w:rsidRPr="00CB4040" w:rsidRDefault="00182D48" w:rsidP="00C81A3B">
            <w:pPr>
              <w:rPr>
                <w:szCs w:val="22"/>
                <w:u w:val="single"/>
              </w:rPr>
            </w:pPr>
            <w:r w:rsidRPr="00CB4040">
              <w:rPr>
                <w:szCs w:val="22"/>
                <w:u w:val="single"/>
              </w:rPr>
              <w:lastRenderedPageBreak/>
              <w:t xml:space="preserve">East (rear): </w:t>
            </w:r>
          </w:p>
          <w:p w:rsidR="00182D48" w:rsidRPr="00CB4040" w:rsidRDefault="00182D48" w:rsidP="00C81A3B">
            <w:pPr>
              <w:rPr>
                <w:szCs w:val="22"/>
              </w:rPr>
            </w:pPr>
            <w:r w:rsidRPr="00CB4040">
              <w:rPr>
                <w:szCs w:val="22"/>
              </w:rPr>
              <w:t>This setback adjoins B4 zoned land and is adjacent to a Hunter Water Corporation drainage channel.</w:t>
            </w:r>
          </w:p>
          <w:p w:rsidR="00182D48" w:rsidRPr="00CB4040" w:rsidRDefault="00182D48" w:rsidP="00C81A3B">
            <w:pPr>
              <w:rPr>
                <w:szCs w:val="22"/>
              </w:rPr>
            </w:pPr>
            <w:r w:rsidRPr="00CB4040">
              <w:rPr>
                <w:szCs w:val="22"/>
              </w:rPr>
              <w:t xml:space="preserve">The application proposes a minimum 11m setback to the rear boundary as the communal open space is provided at the rear of Block C.  </w:t>
            </w:r>
          </w:p>
          <w:p w:rsidR="00182D48" w:rsidRPr="00CB4040" w:rsidRDefault="00182D48" w:rsidP="00C81A3B">
            <w:pPr>
              <w:rPr>
                <w:szCs w:val="22"/>
              </w:rPr>
            </w:pPr>
            <w:r w:rsidRPr="00CB4040">
              <w:rPr>
                <w:szCs w:val="22"/>
              </w:rPr>
              <w:t>This is satisfactory.</w:t>
            </w:r>
          </w:p>
          <w:p w:rsidR="00182D48" w:rsidRPr="00CB4040" w:rsidRDefault="00182D48" w:rsidP="00C81A3B">
            <w:pPr>
              <w:rPr>
                <w:szCs w:val="22"/>
                <w:u w:val="single"/>
              </w:rPr>
            </w:pPr>
            <w:r w:rsidRPr="00CB4040">
              <w:rPr>
                <w:szCs w:val="22"/>
                <w:u w:val="single"/>
              </w:rPr>
              <w:t>Separation between buildings within the development</w:t>
            </w:r>
          </w:p>
          <w:p w:rsidR="00182D48" w:rsidRPr="00CB4040" w:rsidRDefault="00182D48" w:rsidP="00C81A3B">
            <w:pPr>
              <w:rPr>
                <w:szCs w:val="22"/>
              </w:rPr>
            </w:pPr>
            <w:r w:rsidRPr="00CB4040">
              <w:rPr>
                <w:szCs w:val="22"/>
              </w:rPr>
              <w:t xml:space="preserve">The development provides a 13m separation distance between each block, which complies with the </w:t>
            </w:r>
            <w:proofErr w:type="spellStart"/>
            <w:r w:rsidRPr="00CB4040">
              <w:rPr>
                <w:szCs w:val="22"/>
              </w:rPr>
              <w:t>ADG</w:t>
            </w:r>
            <w:proofErr w:type="spellEnd"/>
            <w:r w:rsidRPr="00CB4040">
              <w:rPr>
                <w:szCs w:val="22"/>
              </w:rPr>
              <w:t>.</w:t>
            </w:r>
          </w:p>
          <w:p w:rsidR="00182D48" w:rsidRPr="00CB4040" w:rsidRDefault="00182D48" w:rsidP="00C81A3B">
            <w:pPr>
              <w:rPr>
                <w:szCs w:val="22"/>
              </w:rPr>
            </w:pPr>
            <w:r w:rsidRPr="00CB4040">
              <w:rPr>
                <w:szCs w:val="22"/>
              </w:rPr>
              <w:t xml:space="preserve">These setbacks are consistent with the </w:t>
            </w:r>
            <w:proofErr w:type="spellStart"/>
            <w:r w:rsidRPr="00CB4040">
              <w:rPr>
                <w:szCs w:val="22"/>
              </w:rPr>
              <w:t>ADG</w:t>
            </w:r>
            <w:proofErr w:type="spellEnd"/>
            <w:r w:rsidRPr="00CB4040">
              <w:rPr>
                <w:szCs w:val="22"/>
              </w:rPr>
              <w:t>, however not strictly consistent with Council’s controls.</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lastRenderedPageBreak/>
              <w:t>2G Street setback</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rFonts w:cs="Arial"/>
                <w:szCs w:val="22"/>
              </w:rPr>
            </w:pPr>
            <w:r>
              <w:rPr>
                <w:rFonts w:cs="Arial"/>
                <w:szCs w:val="22"/>
              </w:rPr>
              <w:t>Establish the desired spatial proportions of the street.</w:t>
            </w:r>
          </w:p>
          <w:p w:rsidR="00182D48" w:rsidRDefault="00182D48" w:rsidP="00C81A3B">
            <w:pPr>
              <w:rPr>
                <w:rFonts w:cs="Arial"/>
                <w:szCs w:val="22"/>
              </w:rPr>
            </w:pPr>
            <w:r>
              <w:rPr>
                <w:rFonts w:cs="Arial"/>
                <w:szCs w:val="22"/>
              </w:rPr>
              <w:t>Provide space that can contribute to landscape character.</w:t>
            </w:r>
          </w:p>
          <w:p w:rsidR="00182D48" w:rsidRDefault="00182D48" w:rsidP="00C81A3B">
            <w:pPr>
              <w:rPr>
                <w:rFonts w:cs="Arial"/>
                <w:szCs w:val="22"/>
              </w:rPr>
            </w:pPr>
            <w:r>
              <w:rPr>
                <w:rFonts w:cs="Arial"/>
                <w:szCs w:val="22"/>
              </w:rPr>
              <w:t>Assist in providing visual privacy.</w:t>
            </w:r>
          </w:p>
          <w:p w:rsidR="00182D48" w:rsidRDefault="00182D48" w:rsidP="00C81A3B">
            <w:pPr>
              <w:rPr>
                <w:rFonts w:cs="Arial"/>
                <w:szCs w:val="22"/>
              </w:rPr>
            </w:pPr>
            <w:r>
              <w:rPr>
                <w:rFonts w:cs="Arial"/>
                <w:szCs w:val="22"/>
              </w:rPr>
              <w:t>Create good quality entries to lobbies.</w:t>
            </w:r>
          </w:p>
          <w:p w:rsidR="00182D48" w:rsidRPr="00496341" w:rsidRDefault="00182D48" w:rsidP="00C81A3B">
            <w:pPr>
              <w:rPr>
                <w:rFonts w:cs="Arial"/>
                <w:szCs w:val="22"/>
              </w:rPr>
            </w:pPr>
            <w:r>
              <w:rPr>
                <w:rFonts w:cs="Arial"/>
                <w:szCs w:val="22"/>
              </w:rPr>
              <w:t>Promote passive surveillance</w:t>
            </w:r>
          </w:p>
        </w:tc>
        <w:tc>
          <w:tcPr>
            <w:tcW w:w="1417" w:type="dxa"/>
            <w:tcBorders>
              <w:top w:val="single" w:sz="6" w:space="0" w:color="000000"/>
              <w:left w:val="single" w:sz="6" w:space="0" w:color="000000"/>
              <w:bottom w:val="single" w:sz="6" w:space="0" w:color="000000"/>
              <w:right w:val="single" w:sz="6" w:space="0" w:color="000000"/>
            </w:tcBorders>
          </w:tcPr>
          <w:p w:rsidR="00182D48" w:rsidRPr="00496341" w:rsidRDefault="00182D48" w:rsidP="00C81A3B">
            <w:pPr>
              <w:jc w:val="center"/>
              <w:rPr>
                <w:szCs w:val="22"/>
              </w:rPr>
            </w:pPr>
            <w:r>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Pr>
                <w:szCs w:val="22"/>
              </w:rPr>
              <w:t xml:space="preserve">Proposed front setback of the development is 4m. The setback meets the aims of the </w:t>
            </w:r>
            <w:proofErr w:type="spellStart"/>
            <w:r>
              <w:rPr>
                <w:szCs w:val="22"/>
              </w:rPr>
              <w:t>ADG</w:t>
            </w:r>
            <w:proofErr w:type="spellEnd"/>
            <w:r>
              <w:rPr>
                <w:szCs w:val="22"/>
              </w:rPr>
              <w:t xml:space="preserve"> and is satisfactory.</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2H Side and rear setbacks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Setback distances to side and rear boundaries and height of building.</w:t>
            </w:r>
          </w:p>
          <w:p w:rsidR="00182D48" w:rsidRPr="00496341" w:rsidRDefault="00182D48" w:rsidP="00C81A3B">
            <w:pPr>
              <w:rPr>
                <w:szCs w:val="22"/>
              </w:rPr>
            </w:pPr>
          </w:p>
        </w:tc>
        <w:tc>
          <w:tcPr>
            <w:tcW w:w="1417" w:type="dxa"/>
            <w:tcBorders>
              <w:top w:val="single" w:sz="6" w:space="0" w:color="000000"/>
              <w:left w:val="single" w:sz="6" w:space="0" w:color="000000"/>
              <w:bottom w:val="single" w:sz="6" w:space="0" w:color="000000"/>
              <w:right w:val="single" w:sz="6" w:space="0" w:color="000000"/>
            </w:tcBorders>
          </w:tcPr>
          <w:p w:rsidR="00182D48" w:rsidRPr="00496341" w:rsidRDefault="00182D48" w:rsidP="00C81A3B">
            <w:pPr>
              <w:jc w:val="center"/>
              <w:rPr>
                <w:szCs w:val="22"/>
              </w:rPr>
            </w:pPr>
            <w:r>
              <w:rPr>
                <w:szCs w:val="22"/>
              </w:rPr>
              <w:t xml:space="preserve">Yes </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Refer to assessment under SEPP 65 / 2F Building separation.</w:t>
            </w:r>
          </w:p>
          <w:p w:rsidR="00182D48" w:rsidRPr="00496341" w:rsidRDefault="00182D48" w:rsidP="00C81A3B">
            <w:pPr>
              <w:rPr>
                <w:szCs w:val="22"/>
              </w:rPr>
            </w:pPr>
          </w:p>
        </w:tc>
      </w:tr>
      <w:tr w:rsidR="00182D48" w:rsidRPr="002966E0" w:rsidTr="00C81A3B">
        <w:tc>
          <w:tcPr>
            <w:tcW w:w="14709" w:type="dxa"/>
            <w:gridSpan w:val="4"/>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182D48" w:rsidRPr="002966E0" w:rsidRDefault="00182D48" w:rsidP="00C81A3B">
            <w:pPr>
              <w:rPr>
                <w:b/>
                <w:szCs w:val="24"/>
              </w:rPr>
            </w:pPr>
            <w:r w:rsidRPr="002966E0">
              <w:rPr>
                <w:b/>
                <w:szCs w:val="24"/>
              </w:rPr>
              <w:t>Part 3 – Siting the development</w:t>
            </w:r>
          </w:p>
        </w:tc>
      </w:tr>
      <w:tr w:rsidR="00182D48" w:rsidRPr="002966E0"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2966E0" w:rsidRDefault="00182D48" w:rsidP="00C81A3B">
            <w:pPr>
              <w:rPr>
                <w:szCs w:val="22"/>
              </w:rPr>
            </w:pPr>
            <w:r w:rsidRPr="002966E0">
              <w:rPr>
                <w:szCs w:val="22"/>
              </w:rPr>
              <w:t>3A Site analysis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2966E0" w:rsidRDefault="00182D48" w:rsidP="00C81A3B">
            <w:pPr>
              <w:rPr>
                <w:szCs w:val="22"/>
              </w:rPr>
            </w:pPr>
            <w:r w:rsidRPr="002966E0">
              <w:rPr>
                <w:szCs w:val="22"/>
              </w:rPr>
              <w:t xml:space="preserve">3A1 – Site analysis illustrates that design decisions have been based on opportunities and </w:t>
            </w:r>
            <w:r w:rsidRPr="002966E0">
              <w:rPr>
                <w:szCs w:val="22"/>
              </w:rPr>
              <w:lastRenderedPageBreak/>
              <w:t>constraints of the site conditions and their relationship to the surrounding context.</w:t>
            </w:r>
          </w:p>
        </w:tc>
        <w:tc>
          <w:tcPr>
            <w:tcW w:w="1417" w:type="dxa"/>
            <w:tcBorders>
              <w:top w:val="single" w:sz="6" w:space="0" w:color="000000"/>
              <w:left w:val="single" w:sz="6" w:space="0" w:color="000000"/>
              <w:bottom w:val="single" w:sz="6" w:space="0" w:color="000000"/>
              <w:right w:val="single" w:sz="6" w:space="0" w:color="000000"/>
            </w:tcBorders>
          </w:tcPr>
          <w:p w:rsidR="00182D48" w:rsidRPr="002966E0" w:rsidRDefault="00182D48" w:rsidP="00C81A3B">
            <w:pPr>
              <w:jc w:val="center"/>
              <w:rPr>
                <w:szCs w:val="22"/>
              </w:rPr>
            </w:pPr>
            <w:r w:rsidRPr="002966E0">
              <w:rPr>
                <w:szCs w:val="22"/>
              </w:rPr>
              <w:lastRenderedPageBreak/>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2966E0" w:rsidRDefault="00182D48" w:rsidP="00C81A3B">
            <w:pPr>
              <w:rPr>
                <w:szCs w:val="24"/>
              </w:rPr>
            </w:pPr>
            <w:r>
              <w:rPr>
                <w:szCs w:val="24"/>
              </w:rPr>
              <w:t>Basic s</w:t>
            </w:r>
            <w:r w:rsidRPr="002966E0">
              <w:rPr>
                <w:szCs w:val="24"/>
              </w:rPr>
              <w:t xml:space="preserve">ite analysis documentation has been submitted with the application </w:t>
            </w:r>
            <w:r>
              <w:rPr>
                <w:szCs w:val="24"/>
              </w:rPr>
              <w:t xml:space="preserve">and </w:t>
            </w:r>
            <w:r w:rsidRPr="002966E0">
              <w:rPr>
                <w:szCs w:val="24"/>
              </w:rPr>
              <w:t>is satisfactory.</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3B Orientation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3B1 – Building types and layouts respond to the streetscape and site while optimising solar access within the development.</w:t>
            </w:r>
          </w:p>
          <w:p w:rsidR="00182D48" w:rsidRPr="00496341" w:rsidRDefault="00182D48" w:rsidP="00C81A3B">
            <w:pPr>
              <w:rPr>
                <w:szCs w:val="22"/>
              </w:rPr>
            </w:pPr>
            <w:r w:rsidRPr="00496341">
              <w:rPr>
                <w:szCs w:val="22"/>
              </w:rPr>
              <w:t>3B2 – Overshadowing of neighbouring properties is minimised during mid-winter.</w:t>
            </w:r>
          </w:p>
        </w:tc>
        <w:tc>
          <w:tcPr>
            <w:tcW w:w="1417" w:type="dxa"/>
            <w:tcBorders>
              <w:top w:val="single" w:sz="6" w:space="0" w:color="000000"/>
              <w:left w:val="single" w:sz="6" w:space="0" w:color="000000"/>
              <w:bottom w:val="single" w:sz="6" w:space="0" w:color="000000"/>
              <w:right w:val="single" w:sz="6" w:space="0" w:color="000000"/>
            </w:tcBorders>
          </w:tcPr>
          <w:p w:rsidR="00182D48" w:rsidRPr="00CB4040" w:rsidRDefault="00182D48" w:rsidP="00C81A3B">
            <w:pPr>
              <w:jc w:val="center"/>
              <w:rPr>
                <w:szCs w:val="22"/>
              </w:rPr>
            </w:pPr>
            <w:r w:rsidRPr="00CB4040">
              <w:rPr>
                <w:szCs w:val="22"/>
              </w:rPr>
              <w:t xml:space="preserve">Yes </w:t>
            </w:r>
          </w:p>
          <w:p w:rsidR="00182D48" w:rsidRDefault="00182D48" w:rsidP="00C81A3B">
            <w:pPr>
              <w:jc w:val="center"/>
              <w:rPr>
                <w:szCs w:val="22"/>
                <w:highlight w:val="green"/>
              </w:rPr>
            </w:pPr>
          </w:p>
          <w:p w:rsidR="00182D48" w:rsidRPr="00D532DC" w:rsidRDefault="00182D48" w:rsidP="00C81A3B">
            <w:pPr>
              <w:jc w:val="center"/>
              <w:rPr>
                <w:szCs w:val="22"/>
              </w:rPr>
            </w:pPr>
            <w:r w:rsidRPr="00D532DC">
              <w:rPr>
                <w:szCs w:val="22"/>
              </w:rPr>
              <w:t>Yes</w:t>
            </w:r>
          </w:p>
          <w:p w:rsidR="00182D48" w:rsidRPr="00A00655" w:rsidRDefault="00182D48" w:rsidP="00C81A3B">
            <w:pPr>
              <w:jc w:val="center"/>
              <w:rPr>
                <w:szCs w:val="22"/>
                <w:highlight w:val="red"/>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CB4040" w:rsidRDefault="00182D48" w:rsidP="00C81A3B">
            <w:pPr>
              <w:rPr>
                <w:rFonts w:cs="Arial"/>
                <w:color w:val="000000"/>
                <w:szCs w:val="22"/>
              </w:rPr>
            </w:pPr>
            <w:proofErr w:type="gramStart"/>
            <w:r w:rsidRPr="00CB4040">
              <w:rPr>
                <w:rFonts w:cs="Arial"/>
                <w:color w:val="000000"/>
                <w:szCs w:val="22"/>
              </w:rPr>
              <w:t>Amount</w:t>
            </w:r>
            <w:proofErr w:type="gramEnd"/>
            <w:r w:rsidRPr="00CB4040">
              <w:rPr>
                <w:rFonts w:cs="Arial"/>
                <w:color w:val="000000"/>
                <w:szCs w:val="22"/>
              </w:rPr>
              <w:t xml:space="preserve"> of units facing north should be maximised.  </w:t>
            </w:r>
            <w:proofErr w:type="gramStart"/>
            <w:r w:rsidRPr="00CB4040">
              <w:rPr>
                <w:rFonts w:cs="Arial"/>
                <w:color w:val="000000"/>
                <w:szCs w:val="22"/>
              </w:rPr>
              <w:t>DRP  recommended</w:t>
            </w:r>
            <w:proofErr w:type="gramEnd"/>
            <w:r w:rsidRPr="00CB4040">
              <w:rPr>
                <w:rFonts w:cs="Arial"/>
                <w:color w:val="000000"/>
                <w:szCs w:val="22"/>
              </w:rPr>
              <w:t xml:space="preserve"> an increase in height of development in northern corner.</w:t>
            </w:r>
          </w:p>
          <w:p w:rsidR="00182D48" w:rsidRPr="00CB4040" w:rsidRDefault="00182D48" w:rsidP="00C81A3B">
            <w:pPr>
              <w:rPr>
                <w:szCs w:val="22"/>
                <w:lang w:val="en-US"/>
              </w:rPr>
            </w:pPr>
            <w:r w:rsidRPr="00CB4040">
              <w:rPr>
                <w:szCs w:val="22"/>
                <w:lang w:val="en-US"/>
              </w:rPr>
              <w:t xml:space="preserve">DRP </w:t>
            </w:r>
            <w:r>
              <w:rPr>
                <w:szCs w:val="22"/>
                <w:lang w:val="en-US"/>
              </w:rPr>
              <w:t>r</w:t>
            </w:r>
            <w:r w:rsidRPr="00CB4040">
              <w:rPr>
                <w:szCs w:val="22"/>
                <w:lang w:val="en-US"/>
              </w:rPr>
              <w:t>ecommended living rooms be placed on external corners to maximize solar access.</w:t>
            </w:r>
          </w:p>
          <w:p w:rsidR="00182D48" w:rsidRDefault="00182D48" w:rsidP="00C81A3B">
            <w:pPr>
              <w:tabs>
                <w:tab w:val="left" w:pos="389"/>
                <w:tab w:val="left" w:pos="6521"/>
              </w:tabs>
              <w:jc w:val="both"/>
              <w:rPr>
                <w:szCs w:val="22"/>
                <w:lang w:val="en-US"/>
              </w:rPr>
            </w:pPr>
            <w:r w:rsidRPr="00CB4040">
              <w:rPr>
                <w:szCs w:val="22"/>
                <w:lang w:val="en-US"/>
              </w:rPr>
              <w:t>Just over 70% of units received com</w:t>
            </w:r>
            <w:r>
              <w:rPr>
                <w:szCs w:val="22"/>
                <w:lang w:val="en-US"/>
              </w:rPr>
              <w:t>p</w:t>
            </w:r>
            <w:r w:rsidRPr="00CB4040">
              <w:rPr>
                <w:szCs w:val="22"/>
                <w:lang w:val="en-US"/>
              </w:rPr>
              <w:t>lying solar access</w:t>
            </w:r>
            <w:r>
              <w:rPr>
                <w:szCs w:val="22"/>
                <w:lang w:val="en-US"/>
              </w:rPr>
              <w:t xml:space="preserve"> (43 of the proposed 60 units</w:t>
            </w:r>
            <w:r w:rsidRPr="00CB4040">
              <w:rPr>
                <w:szCs w:val="22"/>
                <w:lang w:val="en-US"/>
              </w:rPr>
              <w:t>.</w:t>
            </w:r>
            <w:r>
              <w:rPr>
                <w:szCs w:val="22"/>
                <w:lang w:val="en-US"/>
              </w:rPr>
              <w:t>)</w:t>
            </w:r>
            <w:r w:rsidRPr="00CB4040">
              <w:rPr>
                <w:szCs w:val="22"/>
                <w:lang w:val="en-US"/>
              </w:rPr>
              <w:t xml:space="preserve"> </w:t>
            </w:r>
          </w:p>
          <w:p w:rsidR="00182D48" w:rsidRPr="00F13AE4" w:rsidRDefault="00182D48" w:rsidP="00C81A3B">
            <w:pPr>
              <w:tabs>
                <w:tab w:val="left" w:pos="389"/>
                <w:tab w:val="left" w:pos="6521"/>
              </w:tabs>
              <w:jc w:val="both"/>
              <w:rPr>
                <w:b/>
                <w:szCs w:val="24"/>
                <w:highlight w:val="red"/>
              </w:rPr>
            </w:pPr>
            <w:r>
              <w:rPr>
                <w:szCs w:val="22"/>
                <w:lang w:val="en-US"/>
              </w:rPr>
              <w:t>Setback of over 7m to the south maintains solar access to the adjoining property.</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3C Public domain interface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496341" w:rsidRDefault="00182D48" w:rsidP="00C81A3B">
            <w:pPr>
              <w:rPr>
                <w:szCs w:val="22"/>
              </w:rPr>
            </w:pPr>
            <w:r w:rsidRPr="00496341">
              <w:rPr>
                <w:szCs w:val="22"/>
              </w:rPr>
              <w:t>3C1 – Transition between private and public domain is achieved without compromising safety and security.</w:t>
            </w:r>
          </w:p>
          <w:p w:rsidR="00182D48" w:rsidRPr="00496341" w:rsidRDefault="00182D48" w:rsidP="00C81A3B">
            <w:pPr>
              <w:rPr>
                <w:szCs w:val="22"/>
              </w:rPr>
            </w:pPr>
            <w:r w:rsidRPr="00496341">
              <w:rPr>
                <w:szCs w:val="22"/>
              </w:rPr>
              <w:t>3C2 – Amenity of the public domain is retained and enhanced.</w:t>
            </w:r>
          </w:p>
        </w:tc>
        <w:tc>
          <w:tcPr>
            <w:tcW w:w="1417" w:type="dxa"/>
            <w:tcBorders>
              <w:top w:val="single" w:sz="6" w:space="0" w:color="000000"/>
              <w:left w:val="single" w:sz="6" w:space="0" w:color="000000"/>
              <w:bottom w:val="single" w:sz="6" w:space="0" w:color="000000"/>
              <w:right w:val="single" w:sz="6" w:space="0" w:color="000000"/>
            </w:tcBorders>
          </w:tcPr>
          <w:p w:rsidR="00182D48" w:rsidRPr="00D532DC" w:rsidRDefault="00182D48" w:rsidP="00C81A3B">
            <w:pPr>
              <w:jc w:val="center"/>
              <w:rPr>
                <w:szCs w:val="22"/>
              </w:rPr>
            </w:pPr>
            <w:r w:rsidRPr="00D532DC">
              <w:rPr>
                <w:szCs w:val="22"/>
              </w:rPr>
              <w:t>Yes</w:t>
            </w:r>
          </w:p>
          <w:p w:rsidR="00182D48" w:rsidRPr="008361B8" w:rsidRDefault="00182D48" w:rsidP="00C81A3B">
            <w:pPr>
              <w:rPr>
                <w:b/>
                <w:szCs w:val="22"/>
                <w:highlight w:val="green"/>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8460D1" w:rsidRDefault="00182D48" w:rsidP="00C81A3B">
            <w:pPr>
              <w:jc w:val="both"/>
              <w:rPr>
                <w:rFonts w:cs="Arial"/>
                <w:szCs w:val="22"/>
              </w:rPr>
            </w:pPr>
            <w:r w:rsidRPr="00965A6B">
              <w:rPr>
                <w:rFonts w:cs="Arial"/>
                <w:szCs w:val="22"/>
              </w:rPr>
              <w:t>The proposed 4m front setback allows a transition from the p</w:t>
            </w:r>
            <w:r w:rsidRPr="008460D1">
              <w:rPr>
                <w:rFonts w:cs="Arial"/>
                <w:szCs w:val="22"/>
              </w:rPr>
              <w:t>ublic domain to the front entry of the development.</w:t>
            </w:r>
          </w:p>
          <w:p w:rsidR="00182D48" w:rsidRPr="008460D1" w:rsidRDefault="00182D48" w:rsidP="00C81A3B">
            <w:pPr>
              <w:jc w:val="both"/>
            </w:pPr>
            <w:r w:rsidRPr="008460D1">
              <w:rPr>
                <w:rFonts w:cs="Arial"/>
                <w:szCs w:val="22"/>
              </w:rPr>
              <w:t xml:space="preserve">A 1.2m wide concrete footpath will be required across the frontage of the site and </w:t>
            </w:r>
            <w:r w:rsidRPr="008460D1">
              <w:t>along</w:t>
            </w:r>
            <w:r>
              <w:t xml:space="preserve"> the eastern side of Pendlebury Road to the traffic signals to the south of the development site. The footpath is to continue east on the northern side of </w:t>
            </w:r>
            <w:proofErr w:type="spellStart"/>
            <w:r>
              <w:t>Munibung</w:t>
            </w:r>
            <w:proofErr w:type="spellEnd"/>
            <w:r>
              <w:t xml:space="preserve"> Road to connect to existing concrete footpath near the drainage channel.</w:t>
            </w:r>
          </w:p>
          <w:p w:rsidR="00182D48" w:rsidRPr="008460D1" w:rsidRDefault="00182D48" w:rsidP="00C81A3B">
            <w:pPr>
              <w:jc w:val="both"/>
              <w:rPr>
                <w:rFonts w:cs="Arial"/>
                <w:szCs w:val="22"/>
              </w:rPr>
            </w:pPr>
            <w:r w:rsidRPr="008460D1">
              <w:rPr>
                <w:rFonts w:cs="Arial"/>
                <w:szCs w:val="22"/>
              </w:rPr>
              <w:t>Three street trees will also be required along the street frontage.</w:t>
            </w:r>
          </w:p>
          <w:p w:rsidR="00182D48" w:rsidRPr="00CB4040" w:rsidRDefault="00182D48" w:rsidP="00C81A3B">
            <w:pPr>
              <w:jc w:val="both"/>
              <w:rPr>
                <w:rFonts w:cs="Arial"/>
                <w:szCs w:val="22"/>
              </w:rPr>
            </w:pPr>
            <w:r w:rsidRPr="00CB4040">
              <w:rPr>
                <w:rFonts w:cs="Arial"/>
                <w:szCs w:val="22"/>
              </w:rPr>
              <w:t>The footpath and street trees will be a requirement of any consent issued.</w:t>
            </w:r>
          </w:p>
          <w:p w:rsidR="00182D48" w:rsidRPr="00CB4040" w:rsidRDefault="00182D48" w:rsidP="00C81A3B">
            <w:pPr>
              <w:jc w:val="both"/>
              <w:rPr>
                <w:rFonts w:cs="Arial"/>
                <w:szCs w:val="22"/>
              </w:rPr>
            </w:pPr>
            <w:r w:rsidRPr="00CB4040">
              <w:rPr>
                <w:rFonts w:cs="Arial"/>
                <w:szCs w:val="22"/>
              </w:rPr>
              <w:t>A commercial premise is now provided at the ground level to activate the street.</w:t>
            </w:r>
          </w:p>
          <w:p w:rsidR="00182D48" w:rsidRPr="00CB4040" w:rsidRDefault="00182D48" w:rsidP="00C81A3B">
            <w:pPr>
              <w:jc w:val="both"/>
              <w:rPr>
                <w:i/>
              </w:rPr>
            </w:pPr>
            <w:r w:rsidRPr="00CB4040">
              <w:rPr>
                <w:i/>
              </w:rPr>
              <w:t>Public Transport</w:t>
            </w:r>
          </w:p>
          <w:p w:rsidR="00182D48" w:rsidRPr="00867263" w:rsidRDefault="00182D48" w:rsidP="00C81A3B">
            <w:pPr>
              <w:jc w:val="both"/>
            </w:pPr>
            <w:r w:rsidRPr="00CB4040">
              <w:t xml:space="preserve">The bus stops located on both sides of </w:t>
            </w:r>
            <w:proofErr w:type="spellStart"/>
            <w:r w:rsidRPr="00CB4040">
              <w:t>Munibung</w:t>
            </w:r>
            <w:proofErr w:type="spellEnd"/>
            <w:r w:rsidRPr="00CB4040">
              <w:t xml:space="preserve"> Road, to the east of Pendlebury Road, are required to be upgraded </w:t>
            </w:r>
            <w:r w:rsidRPr="00CB4040">
              <w:lastRenderedPageBreak/>
              <w:t>in accordance with the requirements of the Disability Standards for Accessible Public Transport (</w:t>
            </w:r>
            <w:proofErr w:type="spellStart"/>
            <w:r w:rsidRPr="00CB4040">
              <w:t>DSAPT</w:t>
            </w:r>
            <w:proofErr w:type="spellEnd"/>
            <w:r w:rsidRPr="00CB4040">
              <w:t>) 2002, and Council’s standard drawing EGSD-801.  This will be a condition of any consent issued.</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26BB8" w:rsidRDefault="00182D48" w:rsidP="00C81A3B">
            <w:pPr>
              <w:rPr>
                <w:szCs w:val="22"/>
              </w:rPr>
            </w:pPr>
            <w:r w:rsidRPr="00326BB8">
              <w:rPr>
                <w:szCs w:val="22"/>
              </w:rPr>
              <w:lastRenderedPageBreak/>
              <w:t>3D Communal and public open space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326BB8" w:rsidRDefault="00182D48" w:rsidP="00C81A3B">
            <w:pPr>
              <w:rPr>
                <w:szCs w:val="22"/>
              </w:rPr>
            </w:pPr>
            <w:r w:rsidRPr="00326BB8">
              <w:rPr>
                <w:szCs w:val="22"/>
              </w:rPr>
              <w:t>3D1 – An adequate area of communal open space is provided to enhance residential amenity to provide opportunities for landscaping.</w:t>
            </w:r>
          </w:p>
          <w:p w:rsidR="00182D48" w:rsidRPr="00326BB8" w:rsidRDefault="00182D48" w:rsidP="00C81A3B">
            <w:pPr>
              <w:rPr>
                <w:szCs w:val="22"/>
                <w:u w:val="single"/>
              </w:rPr>
            </w:pPr>
            <w:r w:rsidRPr="00326BB8">
              <w:rPr>
                <w:szCs w:val="22"/>
                <w:u w:val="single"/>
              </w:rPr>
              <w:t>Design criteria:</w:t>
            </w:r>
          </w:p>
          <w:p w:rsidR="00182D48" w:rsidRPr="00326BB8" w:rsidRDefault="00182D48" w:rsidP="00182D48">
            <w:pPr>
              <w:numPr>
                <w:ilvl w:val="0"/>
                <w:numId w:val="35"/>
              </w:numPr>
              <w:rPr>
                <w:szCs w:val="22"/>
              </w:rPr>
            </w:pPr>
            <w:r w:rsidRPr="00326BB8">
              <w:rPr>
                <w:szCs w:val="22"/>
              </w:rPr>
              <w:t>Communal open space has a minimum area equal to 25% of the site;</w:t>
            </w:r>
          </w:p>
          <w:p w:rsidR="00182D48" w:rsidRPr="00326BB8" w:rsidRDefault="00182D48" w:rsidP="00182D48">
            <w:pPr>
              <w:numPr>
                <w:ilvl w:val="0"/>
                <w:numId w:val="35"/>
              </w:numPr>
              <w:rPr>
                <w:szCs w:val="22"/>
              </w:rPr>
            </w:pPr>
            <w:r w:rsidRPr="00326BB8">
              <w:rPr>
                <w:szCs w:val="22"/>
              </w:rPr>
              <w:t>Development achieves a minimum of 50% direct sunlight to the principal useable part of the communal open space for a minimum of 2 hours between 9am and 3pm on 21 June (mid-winter).</w:t>
            </w:r>
          </w:p>
          <w:p w:rsidR="00182D48" w:rsidRPr="00326BB8" w:rsidRDefault="00182D48" w:rsidP="00C81A3B">
            <w:pPr>
              <w:rPr>
                <w:szCs w:val="22"/>
              </w:rPr>
            </w:pPr>
            <w:r w:rsidRPr="00326BB8">
              <w:rPr>
                <w:szCs w:val="22"/>
              </w:rPr>
              <w:t>3D2 – Communal open space is designed to allow for a range of activities, respond to site conditions and be attractive and inviting.</w:t>
            </w:r>
          </w:p>
          <w:p w:rsidR="00182D48" w:rsidRPr="00326BB8" w:rsidRDefault="00182D48" w:rsidP="00C81A3B">
            <w:pPr>
              <w:rPr>
                <w:szCs w:val="22"/>
              </w:rPr>
            </w:pPr>
            <w:r w:rsidRPr="00326BB8">
              <w:rPr>
                <w:szCs w:val="22"/>
              </w:rPr>
              <w:t>3D3 – Communal open space is designed to maximise safety.</w:t>
            </w:r>
          </w:p>
          <w:p w:rsidR="00182D48" w:rsidRPr="00326BB8" w:rsidRDefault="00182D48" w:rsidP="00C81A3B">
            <w:pPr>
              <w:rPr>
                <w:szCs w:val="22"/>
              </w:rPr>
            </w:pPr>
            <w:r w:rsidRPr="00326BB8">
              <w:rPr>
                <w:szCs w:val="22"/>
              </w:rPr>
              <w:t>3D4 – Public open space, where provided, is responsive to the existing pattern and uses of the neighbourhood.</w:t>
            </w:r>
          </w:p>
        </w:tc>
        <w:tc>
          <w:tcPr>
            <w:tcW w:w="1417" w:type="dxa"/>
            <w:tcBorders>
              <w:top w:val="single" w:sz="6" w:space="0" w:color="000000"/>
              <w:left w:val="single" w:sz="6" w:space="0" w:color="000000"/>
              <w:bottom w:val="single" w:sz="6" w:space="0" w:color="000000"/>
              <w:right w:val="single" w:sz="6" w:space="0" w:color="000000"/>
            </w:tcBorders>
          </w:tcPr>
          <w:p w:rsidR="00182D48" w:rsidRPr="00CB4040" w:rsidRDefault="00182D48" w:rsidP="00C81A3B">
            <w:pPr>
              <w:jc w:val="center"/>
              <w:rPr>
                <w:b/>
                <w:szCs w:val="22"/>
              </w:rPr>
            </w:pPr>
            <w:r w:rsidRPr="00CB4040">
              <w:rPr>
                <w:b/>
                <w:szCs w:val="22"/>
              </w:rPr>
              <w:t>No</w:t>
            </w:r>
          </w:p>
          <w:p w:rsidR="00182D48" w:rsidRPr="00950448" w:rsidRDefault="00182D48" w:rsidP="00C81A3B">
            <w:pPr>
              <w:jc w:val="center"/>
              <w:rPr>
                <w:szCs w:val="22"/>
                <w:highlight w:val="red"/>
              </w:rPr>
            </w:pPr>
            <w:r w:rsidRPr="00950448">
              <w:rPr>
                <w:szCs w:val="22"/>
                <w:highlight w:val="red"/>
              </w:rPr>
              <w:br/>
            </w:r>
          </w:p>
          <w:p w:rsidR="00182D48" w:rsidRPr="00950448" w:rsidRDefault="00182D48" w:rsidP="00C81A3B">
            <w:pPr>
              <w:jc w:val="center"/>
              <w:rPr>
                <w:szCs w:val="22"/>
                <w:highlight w:val="red"/>
              </w:rPr>
            </w:pPr>
          </w:p>
          <w:p w:rsidR="00182D48" w:rsidRPr="00950448" w:rsidRDefault="00182D48" w:rsidP="00C81A3B">
            <w:pPr>
              <w:jc w:val="center"/>
              <w:rPr>
                <w:szCs w:val="22"/>
                <w:highlight w:val="red"/>
              </w:rPr>
            </w:pPr>
          </w:p>
          <w:p w:rsidR="00182D48" w:rsidRPr="00950448" w:rsidRDefault="00182D48" w:rsidP="00C81A3B">
            <w:pPr>
              <w:jc w:val="center"/>
              <w:rPr>
                <w:szCs w:val="22"/>
                <w:highlight w:val="red"/>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rFonts w:cs="Arial"/>
                <w:szCs w:val="22"/>
              </w:rPr>
            </w:pPr>
            <w:r w:rsidRPr="00B03C35">
              <w:rPr>
                <w:szCs w:val="22"/>
              </w:rPr>
              <w:t>The development provides communal open</w:t>
            </w:r>
            <w:r>
              <w:rPr>
                <w:szCs w:val="22"/>
              </w:rPr>
              <w:t xml:space="preserve"> space</w:t>
            </w:r>
            <w:r w:rsidRPr="00B03C35">
              <w:rPr>
                <w:szCs w:val="22"/>
              </w:rPr>
              <w:t xml:space="preserve"> </w:t>
            </w:r>
            <w:r>
              <w:rPr>
                <w:szCs w:val="22"/>
              </w:rPr>
              <w:t>at the rear with an area of approximately 500m</w:t>
            </w:r>
            <w:r>
              <w:rPr>
                <w:rFonts w:cs="Arial"/>
                <w:szCs w:val="22"/>
              </w:rPr>
              <w:t>².</w:t>
            </w:r>
          </w:p>
          <w:p w:rsidR="00182D48" w:rsidRDefault="00182D48" w:rsidP="00C81A3B">
            <w:pPr>
              <w:rPr>
                <w:szCs w:val="22"/>
              </w:rPr>
            </w:pPr>
            <w:r>
              <w:rPr>
                <w:rFonts w:cs="Arial"/>
                <w:szCs w:val="22"/>
              </w:rPr>
              <w:t>Two additional communal areas are provided at the rear of Block A and the rear of Block B, each with an area of approximately 250m</w:t>
            </w:r>
            <w:r w:rsidRPr="004A0123">
              <w:rPr>
                <w:rFonts w:cs="Arial"/>
                <w:szCs w:val="22"/>
                <w:vertAlign w:val="superscript"/>
              </w:rPr>
              <w:t>2</w:t>
            </w:r>
            <w:r>
              <w:rPr>
                <w:rFonts w:cs="Arial"/>
                <w:szCs w:val="22"/>
              </w:rPr>
              <w:t xml:space="preserve">. </w:t>
            </w:r>
            <w:r>
              <w:rPr>
                <w:szCs w:val="22"/>
              </w:rPr>
              <w:t xml:space="preserve"> </w:t>
            </w:r>
          </w:p>
          <w:p w:rsidR="00182D48" w:rsidRDefault="00182D48" w:rsidP="00C81A3B">
            <w:pPr>
              <w:rPr>
                <w:szCs w:val="22"/>
              </w:rPr>
            </w:pPr>
            <w:r>
              <w:rPr>
                <w:szCs w:val="22"/>
              </w:rPr>
              <w:t>Therefore, the total area provided is approximately 1000m</w:t>
            </w:r>
            <w:r w:rsidRPr="004A0123">
              <w:rPr>
                <w:szCs w:val="22"/>
                <w:vertAlign w:val="superscript"/>
              </w:rPr>
              <w:t>2</w:t>
            </w:r>
            <w:r>
              <w:rPr>
                <w:szCs w:val="22"/>
              </w:rPr>
              <w:t>.</w:t>
            </w:r>
          </w:p>
          <w:p w:rsidR="00182D48" w:rsidRPr="007720BF" w:rsidRDefault="00182D48" w:rsidP="00C81A3B">
            <w:pPr>
              <w:rPr>
                <w:szCs w:val="22"/>
              </w:rPr>
            </w:pPr>
            <w:r w:rsidRPr="007720BF">
              <w:rPr>
                <w:szCs w:val="22"/>
              </w:rPr>
              <w:t>The area of communal open space is below the 25% required (approximately 1300m</w:t>
            </w:r>
            <w:r w:rsidRPr="007720BF">
              <w:rPr>
                <w:szCs w:val="22"/>
                <w:vertAlign w:val="superscript"/>
              </w:rPr>
              <w:t xml:space="preserve">2 </w:t>
            </w:r>
            <w:r w:rsidRPr="007720BF">
              <w:rPr>
                <w:szCs w:val="22"/>
              </w:rPr>
              <w:t>required).</w:t>
            </w:r>
          </w:p>
          <w:p w:rsidR="00182D48" w:rsidRPr="007720BF" w:rsidRDefault="00182D48" w:rsidP="00C81A3B">
            <w:pPr>
              <w:rPr>
                <w:szCs w:val="22"/>
              </w:rPr>
            </w:pPr>
            <w:r w:rsidRPr="007720BF">
              <w:rPr>
                <w:szCs w:val="22"/>
              </w:rPr>
              <w:t>Rear communal area complies with sunlight requirements, however access to this area needs to be improved, as per DRP comments and Coordinator Community Partnerships.</w:t>
            </w:r>
          </w:p>
          <w:p w:rsidR="00182D48" w:rsidRPr="007720BF" w:rsidRDefault="00182D48" w:rsidP="00C81A3B">
            <w:pPr>
              <w:rPr>
                <w:szCs w:val="22"/>
              </w:rPr>
            </w:pPr>
            <w:r w:rsidRPr="007720BF">
              <w:rPr>
                <w:szCs w:val="22"/>
              </w:rPr>
              <w:t xml:space="preserve">Further details of the communal open space are required including seating, </w:t>
            </w:r>
            <w:proofErr w:type="spellStart"/>
            <w:r w:rsidRPr="007720BF">
              <w:rPr>
                <w:szCs w:val="22"/>
              </w:rPr>
              <w:t>bbqs</w:t>
            </w:r>
            <w:proofErr w:type="spellEnd"/>
            <w:r w:rsidRPr="007720BF">
              <w:rPr>
                <w:szCs w:val="22"/>
              </w:rPr>
              <w:t xml:space="preserve"> etc to promote a range of activities.</w:t>
            </w:r>
          </w:p>
          <w:p w:rsidR="00182D48" w:rsidRPr="007720BF" w:rsidRDefault="00182D48" w:rsidP="00C81A3B">
            <w:pPr>
              <w:rPr>
                <w:i/>
                <w:szCs w:val="22"/>
              </w:rPr>
            </w:pPr>
            <w:proofErr w:type="spellStart"/>
            <w:r w:rsidRPr="007720BF">
              <w:rPr>
                <w:szCs w:val="22"/>
              </w:rPr>
              <w:t>ADG</w:t>
            </w:r>
            <w:proofErr w:type="spellEnd"/>
            <w:r w:rsidRPr="007720BF">
              <w:rPr>
                <w:szCs w:val="22"/>
              </w:rPr>
              <w:t xml:space="preserve"> states: </w:t>
            </w:r>
            <w:r w:rsidRPr="007720BF">
              <w:rPr>
                <w:i/>
                <w:szCs w:val="22"/>
              </w:rPr>
              <w:t>“Should offer gathering areas to provide opportunity for social interaction amongst residents”</w:t>
            </w:r>
            <w:r>
              <w:rPr>
                <w:i/>
                <w:szCs w:val="22"/>
              </w:rPr>
              <w:t>.</w:t>
            </w:r>
          </w:p>
          <w:p w:rsidR="00182D48" w:rsidRPr="00950448" w:rsidRDefault="00182D48" w:rsidP="00C81A3B">
            <w:pPr>
              <w:rPr>
                <w:szCs w:val="22"/>
                <w:highlight w:val="red"/>
              </w:rPr>
            </w:pPr>
            <w:r w:rsidRPr="007720BF">
              <w:rPr>
                <w:szCs w:val="22"/>
              </w:rPr>
              <w:t>The amended plans have provided these areas with picnic type chairs and tables</w:t>
            </w:r>
            <w:r>
              <w:rPr>
                <w:szCs w:val="22"/>
              </w:rPr>
              <w: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2"/>
              </w:rPr>
            </w:pPr>
            <w:r w:rsidRPr="00563457">
              <w:rPr>
                <w:szCs w:val="22"/>
              </w:rPr>
              <w:t>3E Deep soil zones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4"/>
              </w:rPr>
            </w:pPr>
            <w:r w:rsidRPr="00563457">
              <w:rPr>
                <w:szCs w:val="24"/>
              </w:rPr>
              <w:t>3E1 – Deep soil zones provide areas on the site that allow for and support healthy plant and tree growth. They improve residential amenity and promote management of water and air quality.</w:t>
            </w:r>
          </w:p>
          <w:p w:rsidR="00182D48" w:rsidRPr="00563457" w:rsidRDefault="00182D48" w:rsidP="00C81A3B">
            <w:pPr>
              <w:rPr>
                <w:szCs w:val="24"/>
                <w:u w:val="single"/>
              </w:rPr>
            </w:pPr>
            <w:r w:rsidRPr="00563457">
              <w:rPr>
                <w:szCs w:val="24"/>
                <w:u w:val="single"/>
              </w:rPr>
              <w:t>Design criteria:</w:t>
            </w:r>
          </w:p>
          <w:p w:rsidR="00182D48" w:rsidRPr="00563457" w:rsidRDefault="00182D48" w:rsidP="00182D48">
            <w:pPr>
              <w:numPr>
                <w:ilvl w:val="0"/>
                <w:numId w:val="34"/>
              </w:numPr>
              <w:rPr>
                <w:szCs w:val="24"/>
              </w:rPr>
            </w:pPr>
            <w:r w:rsidRPr="00563457">
              <w:rPr>
                <w:szCs w:val="24"/>
              </w:rPr>
              <w:lastRenderedPageBreak/>
              <w:t>7% deep soil zone;</w:t>
            </w:r>
          </w:p>
          <w:p w:rsidR="00182D48" w:rsidRPr="00563457" w:rsidRDefault="00182D48" w:rsidP="00182D48">
            <w:pPr>
              <w:numPr>
                <w:ilvl w:val="0"/>
                <w:numId w:val="34"/>
              </w:numPr>
              <w:rPr>
                <w:szCs w:val="24"/>
              </w:rPr>
            </w:pPr>
            <w:r w:rsidRPr="00563457">
              <w:rPr>
                <w:szCs w:val="24"/>
              </w:rPr>
              <w:t>Minimum dimension of 3m.</w:t>
            </w:r>
          </w:p>
        </w:tc>
        <w:tc>
          <w:tcPr>
            <w:tcW w:w="1417" w:type="dxa"/>
            <w:tcBorders>
              <w:top w:val="single" w:sz="6" w:space="0" w:color="000000"/>
              <w:left w:val="single" w:sz="6" w:space="0" w:color="000000"/>
              <w:bottom w:val="single" w:sz="6" w:space="0" w:color="000000"/>
              <w:right w:val="single" w:sz="6" w:space="0" w:color="000000"/>
            </w:tcBorders>
          </w:tcPr>
          <w:p w:rsidR="00182D48" w:rsidRPr="00867263" w:rsidRDefault="00182D48" w:rsidP="00C81A3B">
            <w:pPr>
              <w:jc w:val="center"/>
              <w:rPr>
                <w:szCs w:val="22"/>
              </w:rPr>
            </w:pPr>
            <w:r w:rsidRPr="00867263">
              <w:rPr>
                <w:szCs w:val="22"/>
              </w:rPr>
              <w:lastRenderedPageBreak/>
              <w:t>Yes</w:t>
            </w:r>
          </w:p>
          <w:p w:rsidR="00182D48" w:rsidRPr="00FE76BC" w:rsidRDefault="00182D48" w:rsidP="00C81A3B">
            <w:pPr>
              <w:jc w:val="center"/>
              <w:rPr>
                <w:szCs w:val="22"/>
                <w:highlight w:val="green"/>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Pr>
                <w:szCs w:val="22"/>
              </w:rPr>
              <w:t>A</w:t>
            </w:r>
            <w:r w:rsidRPr="00B03C35">
              <w:rPr>
                <w:szCs w:val="22"/>
              </w:rPr>
              <w:t xml:space="preserve"> deep soil zone</w:t>
            </w:r>
            <w:r>
              <w:rPr>
                <w:szCs w:val="22"/>
              </w:rPr>
              <w:t xml:space="preserve"> is provided</w:t>
            </w:r>
            <w:r w:rsidRPr="00B03C35">
              <w:rPr>
                <w:szCs w:val="22"/>
              </w:rPr>
              <w:t xml:space="preserve"> </w:t>
            </w:r>
            <w:r>
              <w:rPr>
                <w:szCs w:val="22"/>
              </w:rPr>
              <w:t xml:space="preserve">in each of the communal open space areas and the front setback. </w:t>
            </w:r>
          </w:p>
          <w:p w:rsidR="00182D48" w:rsidRDefault="00182D48" w:rsidP="00C81A3B">
            <w:pPr>
              <w:jc w:val="both"/>
              <w:rPr>
                <w:szCs w:val="22"/>
              </w:rPr>
            </w:pPr>
            <w:r>
              <w:rPr>
                <w:szCs w:val="22"/>
              </w:rPr>
              <w:t>These deep soil zones have a total area of approximately 1300m</w:t>
            </w:r>
            <w:r w:rsidRPr="00DC2BC4">
              <w:rPr>
                <w:szCs w:val="22"/>
                <w:vertAlign w:val="superscript"/>
              </w:rPr>
              <w:t>2</w:t>
            </w:r>
            <w:r>
              <w:rPr>
                <w:szCs w:val="22"/>
              </w:rPr>
              <w:t xml:space="preserve"> or 25%.</w:t>
            </w:r>
          </w:p>
          <w:p w:rsidR="00182D48" w:rsidRPr="00FE76BC" w:rsidRDefault="00182D48" w:rsidP="00C81A3B">
            <w:pPr>
              <w:jc w:val="both"/>
              <w:rPr>
                <w:rFonts w:cs="Arial"/>
                <w:szCs w:val="22"/>
                <w:highlight w:val="green"/>
              </w:rPr>
            </w:pPr>
            <w:r>
              <w:rPr>
                <w:szCs w:val="22"/>
              </w:rPr>
              <w:t>The deep soil zone c</w:t>
            </w:r>
            <w:r w:rsidRPr="00B03C35">
              <w:rPr>
                <w:szCs w:val="22"/>
              </w:rPr>
              <w:t xml:space="preserve">omplies with </w:t>
            </w:r>
            <w:r>
              <w:rPr>
                <w:szCs w:val="22"/>
              </w:rPr>
              <w:t xml:space="preserve">the </w:t>
            </w:r>
            <w:r w:rsidRPr="00B03C35">
              <w:rPr>
                <w:szCs w:val="22"/>
              </w:rPr>
              <w:t>min</w:t>
            </w:r>
            <w:r>
              <w:rPr>
                <w:szCs w:val="22"/>
              </w:rPr>
              <w:t>imum</w:t>
            </w:r>
            <w:r w:rsidRPr="00B03C35">
              <w:rPr>
                <w:szCs w:val="22"/>
              </w:rPr>
              <w:t xml:space="preserve"> 3m</w:t>
            </w:r>
            <w:r>
              <w:rPr>
                <w:szCs w:val="22"/>
              </w:rPr>
              <w:t xml:space="preserve"> </w:t>
            </w:r>
            <w:r>
              <w:rPr>
                <w:szCs w:val="22"/>
              </w:rPr>
              <w:lastRenderedPageBreak/>
              <w:t>dimension</w:t>
            </w:r>
            <w:r w:rsidRPr="00B03C35">
              <w:rPr>
                <w:szCs w:val="22"/>
              </w:rPr>
              <w:t xml:space="preserve"> and 7% of site area</w:t>
            </w:r>
            <w:r>
              <w:rPr>
                <w:szCs w:val="22"/>
              </w:rPr>
              <w: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lastRenderedPageBreak/>
              <w:t>3F Visual privacy</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t>3F1 – Adequate building separation distances are shared equitably between neighbouring sites, to achieve reasonable levels of external and internal visual privacy.</w:t>
            </w:r>
          </w:p>
          <w:p w:rsidR="00182D48" w:rsidRPr="003A7256" w:rsidRDefault="00182D48" w:rsidP="00C81A3B">
            <w:pPr>
              <w:rPr>
                <w:szCs w:val="22"/>
              </w:rPr>
            </w:pPr>
            <w:r w:rsidRPr="003A7256">
              <w:rPr>
                <w:szCs w:val="22"/>
              </w:rPr>
              <w:t>3F2 – Site and building design elements increase privacy without compromising access to light and air and balance outlook and views from habitable rooms and private open space.</w:t>
            </w:r>
          </w:p>
        </w:tc>
        <w:tc>
          <w:tcPr>
            <w:tcW w:w="1417" w:type="dxa"/>
            <w:tcBorders>
              <w:top w:val="single" w:sz="6" w:space="0" w:color="000000"/>
              <w:left w:val="single" w:sz="6" w:space="0" w:color="000000"/>
              <w:bottom w:val="single" w:sz="6" w:space="0" w:color="000000"/>
              <w:right w:val="single" w:sz="6" w:space="0" w:color="000000"/>
            </w:tcBorders>
          </w:tcPr>
          <w:p w:rsidR="00182D48" w:rsidRPr="00867263" w:rsidRDefault="00182D48" w:rsidP="00C81A3B">
            <w:pPr>
              <w:jc w:val="center"/>
              <w:rPr>
                <w:szCs w:val="22"/>
                <w:highlight w:val="red"/>
              </w:rPr>
            </w:pPr>
            <w:r w:rsidRPr="00867263">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Pr>
                <w:szCs w:val="22"/>
              </w:rPr>
              <w:t>The 12m separation between each building block is acceptable to maintain visual privacy.</w:t>
            </w:r>
          </w:p>
          <w:p w:rsidR="00182D48" w:rsidRDefault="00182D48" w:rsidP="00C81A3B">
            <w:pPr>
              <w:rPr>
                <w:szCs w:val="22"/>
              </w:rPr>
            </w:pPr>
            <w:r>
              <w:rPr>
                <w:szCs w:val="22"/>
              </w:rPr>
              <w:t>The side setbacks are satisfactory to maintain visual privacy between the development and adjoining sites.</w:t>
            </w:r>
          </w:p>
          <w:p w:rsidR="00182D48" w:rsidRDefault="00182D48" w:rsidP="00C81A3B">
            <w:pPr>
              <w:rPr>
                <w:szCs w:val="22"/>
              </w:rPr>
            </w:pPr>
            <w:r>
              <w:rPr>
                <w:szCs w:val="22"/>
              </w:rPr>
              <w:t>Also r</w:t>
            </w:r>
            <w:r w:rsidRPr="003A7256">
              <w:rPr>
                <w:szCs w:val="22"/>
              </w:rPr>
              <w:t>efer to assessment under S</w:t>
            </w:r>
            <w:r>
              <w:rPr>
                <w:szCs w:val="22"/>
              </w:rPr>
              <w:t>EPP 65 / 2F Building separation.</w:t>
            </w:r>
          </w:p>
          <w:p w:rsidR="00182D48" w:rsidRPr="003917F6" w:rsidRDefault="00182D48" w:rsidP="00C81A3B">
            <w:pPr>
              <w:rPr>
                <w:szCs w:val="22"/>
                <w:highlight w:val="yellow"/>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354D9" w:rsidRDefault="00182D48" w:rsidP="00C81A3B">
            <w:pPr>
              <w:rPr>
                <w:szCs w:val="22"/>
              </w:rPr>
            </w:pPr>
            <w:r w:rsidRPr="000354D9">
              <w:rPr>
                <w:szCs w:val="22"/>
              </w:rPr>
              <w:t>3G Pedestrian access and entries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354D9" w:rsidRDefault="00182D48" w:rsidP="00C81A3B">
            <w:pPr>
              <w:rPr>
                <w:szCs w:val="22"/>
              </w:rPr>
            </w:pPr>
            <w:r w:rsidRPr="000354D9">
              <w:rPr>
                <w:szCs w:val="22"/>
              </w:rPr>
              <w:t>3G1 - Building entries and pedestrian access connects to and addresses the public domain.</w:t>
            </w:r>
          </w:p>
          <w:p w:rsidR="00182D48" w:rsidRPr="000354D9" w:rsidRDefault="00182D48" w:rsidP="00C81A3B">
            <w:pPr>
              <w:rPr>
                <w:szCs w:val="22"/>
              </w:rPr>
            </w:pPr>
            <w:r w:rsidRPr="000354D9">
              <w:rPr>
                <w:szCs w:val="22"/>
              </w:rPr>
              <w:t>3G2 - Access, entries and pathways are accessible and easy to identify.</w:t>
            </w:r>
          </w:p>
          <w:p w:rsidR="00182D48" w:rsidRPr="000354D9" w:rsidRDefault="00182D48" w:rsidP="00C81A3B">
            <w:pPr>
              <w:rPr>
                <w:szCs w:val="22"/>
              </w:rPr>
            </w:pPr>
            <w:r w:rsidRPr="000354D9">
              <w:rPr>
                <w:szCs w:val="22"/>
              </w:rPr>
              <w:t>3G3 - Large sites provide pedestrian links for access to streets and connection to destinations.</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szCs w:val="22"/>
              </w:rPr>
            </w:pPr>
            <w:r w:rsidRPr="007720BF">
              <w:rPr>
                <w:szCs w:val="22"/>
              </w:rPr>
              <w:t>Yes</w:t>
            </w:r>
          </w:p>
          <w:p w:rsidR="00182D48" w:rsidRPr="000354D9" w:rsidRDefault="00182D48" w:rsidP="00C81A3B">
            <w:pPr>
              <w:jc w:val="center"/>
              <w:rPr>
                <w:szCs w:val="22"/>
              </w:rPr>
            </w:pPr>
          </w:p>
          <w:p w:rsidR="00182D48" w:rsidRPr="000354D9" w:rsidRDefault="00182D48" w:rsidP="00C81A3B">
            <w:pPr>
              <w:jc w:val="center"/>
              <w:rPr>
                <w:szCs w:val="22"/>
              </w:rPr>
            </w:pPr>
            <w:r w:rsidRPr="000354D9">
              <w:rPr>
                <w:szCs w:val="22"/>
              </w:rPr>
              <w:t>Yes</w:t>
            </w:r>
          </w:p>
          <w:p w:rsidR="00182D48" w:rsidRPr="000354D9" w:rsidRDefault="00182D48" w:rsidP="00C81A3B">
            <w:pPr>
              <w:jc w:val="center"/>
              <w:rPr>
                <w:szCs w:val="22"/>
              </w:rPr>
            </w:pPr>
            <w:r>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B03C35" w:rsidRDefault="00182D48" w:rsidP="00C81A3B">
            <w:pPr>
              <w:rPr>
                <w:szCs w:val="22"/>
              </w:rPr>
            </w:pPr>
            <w:r w:rsidRPr="00B03C35">
              <w:rPr>
                <w:szCs w:val="22"/>
              </w:rPr>
              <w:t xml:space="preserve">Pedestrian access into </w:t>
            </w:r>
            <w:r>
              <w:rPr>
                <w:szCs w:val="22"/>
              </w:rPr>
              <w:t xml:space="preserve">Block A is </w:t>
            </w:r>
            <w:r w:rsidRPr="00B03C35">
              <w:rPr>
                <w:szCs w:val="22"/>
              </w:rPr>
              <w:t xml:space="preserve">provided </w:t>
            </w:r>
            <w:r>
              <w:rPr>
                <w:szCs w:val="22"/>
              </w:rPr>
              <w:t>via a pathway from Pendlebury Road and is defined by an awning.</w:t>
            </w:r>
          </w:p>
          <w:p w:rsidR="00182D48" w:rsidRDefault="00182D48" w:rsidP="00C81A3B">
            <w:pPr>
              <w:rPr>
                <w:szCs w:val="24"/>
                <w:highlight w:val="red"/>
              </w:rPr>
            </w:pPr>
            <w:r w:rsidRPr="00B03C35">
              <w:rPr>
                <w:szCs w:val="22"/>
              </w:rPr>
              <w:t xml:space="preserve">Pedestrian access into </w:t>
            </w:r>
            <w:r>
              <w:rPr>
                <w:szCs w:val="22"/>
              </w:rPr>
              <w:t xml:space="preserve">Block B and C is </w:t>
            </w:r>
            <w:r w:rsidRPr="00B03C35">
              <w:rPr>
                <w:szCs w:val="22"/>
              </w:rPr>
              <w:t xml:space="preserve">provided </w:t>
            </w:r>
            <w:r>
              <w:rPr>
                <w:szCs w:val="22"/>
              </w:rPr>
              <w:t>via a pathway from Pendlebury Road along the southern driveway.</w:t>
            </w:r>
          </w:p>
          <w:p w:rsidR="00182D48" w:rsidRDefault="00182D48" w:rsidP="00C81A3B">
            <w:pPr>
              <w:rPr>
                <w:szCs w:val="24"/>
              </w:rPr>
            </w:pPr>
            <w:r w:rsidRPr="00DF7854">
              <w:rPr>
                <w:szCs w:val="24"/>
              </w:rPr>
              <w:t xml:space="preserve">The </w:t>
            </w:r>
            <w:r>
              <w:rPr>
                <w:szCs w:val="24"/>
              </w:rPr>
              <w:t>DRP</w:t>
            </w:r>
            <w:r w:rsidRPr="00DF7854">
              <w:rPr>
                <w:szCs w:val="24"/>
              </w:rPr>
              <w:t xml:space="preserve"> raised issue with the location of the pedestrian pathway in terms of safety and security and maintaining privacy</w:t>
            </w:r>
            <w:r>
              <w:rPr>
                <w:szCs w:val="24"/>
              </w:rPr>
              <w:t xml:space="preserve"> and the amended scheme provided the path</w:t>
            </w:r>
            <w:r w:rsidRPr="00DF7854">
              <w:rPr>
                <w:szCs w:val="24"/>
              </w:rPr>
              <w:t xml:space="preserve">way in conjunction with the driveway access. </w:t>
            </w:r>
          </w:p>
          <w:p w:rsidR="00182D48" w:rsidRPr="000354D9" w:rsidRDefault="00182D48" w:rsidP="00C81A3B">
            <w:pPr>
              <w:rPr>
                <w:szCs w:val="22"/>
              </w:rPr>
            </w:pPr>
            <w:r>
              <w:rPr>
                <w:szCs w:val="24"/>
              </w:rPr>
              <w:t>Also, r</w:t>
            </w:r>
            <w:r w:rsidRPr="000354D9">
              <w:rPr>
                <w:szCs w:val="24"/>
              </w:rPr>
              <w:t xml:space="preserve">efer to assessment under SEPP 65 / </w:t>
            </w:r>
            <w:r w:rsidRPr="000354D9">
              <w:rPr>
                <w:szCs w:val="22"/>
              </w:rPr>
              <w:t>3C Public domain interface</w:t>
            </w:r>
            <w:r w:rsidRPr="000354D9">
              <w:rPr>
                <w:szCs w:val="24"/>
              </w:rPr>
              <w:t xml:space="preserve"> and </w:t>
            </w:r>
            <w:proofErr w:type="spellStart"/>
            <w:r w:rsidRPr="000354D9">
              <w:rPr>
                <w:szCs w:val="24"/>
              </w:rPr>
              <w:t>DCP</w:t>
            </w:r>
            <w:proofErr w:type="spellEnd"/>
            <w:r w:rsidRPr="000354D9">
              <w:rPr>
                <w:szCs w:val="24"/>
              </w:rPr>
              <w:t xml:space="preserve"> 2014 / Part 4 / Section </w:t>
            </w:r>
            <w:r w:rsidRPr="000354D9">
              <w:rPr>
                <w:szCs w:val="22"/>
              </w:rPr>
              <w:t>4.3 Ground floor entries.</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85CC4" w:rsidRDefault="00182D48" w:rsidP="00C81A3B">
            <w:pPr>
              <w:rPr>
                <w:szCs w:val="22"/>
              </w:rPr>
            </w:pPr>
            <w:r w:rsidRPr="00385CC4">
              <w:rPr>
                <w:szCs w:val="22"/>
              </w:rPr>
              <w:t>3H Vehicle access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385CC4" w:rsidRDefault="00182D48" w:rsidP="00C81A3B">
            <w:pPr>
              <w:rPr>
                <w:szCs w:val="22"/>
              </w:rPr>
            </w:pPr>
            <w:r w:rsidRPr="00385CC4">
              <w:rPr>
                <w:szCs w:val="22"/>
              </w:rPr>
              <w:t>3H1 – Vehicle access points are designed and located to achieve safety, minimise conflicts between pedestrians and vehicles and create high quality streetscape.</w:t>
            </w:r>
          </w:p>
        </w:tc>
        <w:tc>
          <w:tcPr>
            <w:tcW w:w="1417" w:type="dxa"/>
            <w:tcBorders>
              <w:top w:val="single" w:sz="6" w:space="0" w:color="000000"/>
              <w:left w:val="single" w:sz="6" w:space="0" w:color="000000"/>
              <w:bottom w:val="single" w:sz="6" w:space="0" w:color="000000"/>
              <w:right w:val="single" w:sz="6" w:space="0" w:color="000000"/>
            </w:tcBorders>
          </w:tcPr>
          <w:p w:rsidR="00182D48" w:rsidRPr="009676EC" w:rsidRDefault="00182D48" w:rsidP="00C81A3B">
            <w:pPr>
              <w:jc w:val="center"/>
              <w:rPr>
                <w:szCs w:val="22"/>
                <w:highlight w:val="yellow"/>
              </w:rPr>
            </w:pPr>
            <w:r w:rsidRPr="009676EC">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385CC4" w:rsidRDefault="00182D48" w:rsidP="00C81A3B">
            <w:pPr>
              <w:rPr>
                <w:szCs w:val="22"/>
              </w:rPr>
            </w:pPr>
            <w:r>
              <w:rPr>
                <w:szCs w:val="22"/>
              </w:rPr>
              <w:t xml:space="preserve">Proposed vehicular access is satisfactory. </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9D013E" w:rsidRDefault="00182D48" w:rsidP="00C81A3B">
            <w:pPr>
              <w:rPr>
                <w:szCs w:val="22"/>
              </w:rPr>
            </w:pPr>
            <w:r w:rsidRPr="009D013E">
              <w:rPr>
                <w:szCs w:val="22"/>
              </w:rPr>
              <w:t>3J Bicycle and car parking</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9D013E" w:rsidRDefault="00182D48" w:rsidP="00C81A3B">
            <w:pPr>
              <w:rPr>
                <w:szCs w:val="22"/>
              </w:rPr>
            </w:pPr>
            <w:r w:rsidRPr="009D013E">
              <w:rPr>
                <w:szCs w:val="22"/>
              </w:rPr>
              <w:t xml:space="preserve">3J1 – Car parking is provided based on proximity to public transport in metro Sydney </w:t>
            </w:r>
            <w:r w:rsidRPr="009D013E">
              <w:rPr>
                <w:szCs w:val="22"/>
              </w:rPr>
              <w:lastRenderedPageBreak/>
              <w:t>and centres in regional areas.</w:t>
            </w:r>
          </w:p>
          <w:p w:rsidR="00182D48" w:rsidRPr="009D013E" w:rsidRDefault="00182D48" w:rsidP="00C81A3B">
            <w:pPr>
              <w:rPr>
                <w:szCs w:val="22"/>
              </w:rPr>
            </w:pPr>
            <w:r w:rsidRPr="009D013E">
              <w:rPr>
                <w:szCs w:val="22"/>
              </w:rPr>
              <w:t>3J2 – Parking and facilities are provided for other modes of transport.</w:t>
            </w:r>
          </w:p>
          <w:p w:rsidR="00182D48" w:rsidRPr="009D013E" w:rsidRDefault="00182D48" w:rsidP="00C81A3B">
            <w:pPr>
              <w:rPr>
                <w:szCs w:val="22"/>
              </w:rPr>
            </w:pPr>
            <w:r w:rsidRPr="009D013E">
              <w:rPr>
                <w:szCs w:val="22"/>
              </w:rPr>
              <w:t>3J3 – Car park design and access is safe and secure.</w:t>
            </w:r>
          </w:p>
          <w:p w:rsidR="00182D48" w:rsidRPr="009D013E" w:rsidRDefault="00182D48" w:rsidP="00C81A3B">
            <w:pPr>
              <w:rPr>
                <w:szCs w:val="22"/>
              </w:rPr>
            </w:pPr>
            <w:r w:rsidRPr="009D013E">
              <w:rPr>
                <w:szCs w:val="22"/>
              </w:rPr>
              <w:t>3J4 – Visual and environmental impacts of underground car parking are minimised.</w:t>
            </w:r>
          </w:p>
          <w:p w:rsidR="00182D48" w:rsidRPr="009D013E" w:rsidRDefault="00182D48" w:rsidP="00C81A3B">
            <w:pPr>
              <w:rPr>
                <w:szCs w:val="22"/>
              </w:rPr>
            </w:pPr>
            <w:r w:rsidRPr="009D013E">
              <w:rPr>
                <w:szCs w:val="22"/>
              </w:rPr>
              <w:t>3J5 – Visual and environmental impacts of on-grade car parking are minimised.</w:t>
            </w:r>
          </w:p>
          <w:p w:rsidR="00182D48" w:rsidRPr="009D013E" w:rsidRDefault="00182D48" w:rsidP="00C81A3B">
            <w:pPr>
              <w:rPr>
                <w:szCs w:val="22"/>
              </w:rPr>
            </w:pPr>
            <w:r w:rsidRPr="009D013E">
              <w:rPr>
                <w:szCs w:val="22"/>
              </w:rPr>
              <w:t>3J6 – Visual and environmental impacts of above ground enclosed car parking are minimised.</w:t>
            </w:r>
          </w:p>
          <w:p w:rsidR="00182D48" w:rsidRDefault="00182D48" w:rsidP="00C81A3B">
            <w:pPr>
              <w:rPr>
                <w:szCs w:val="22"/>
              </w:rPr>
            </w:pPr>
            <w:r w:rsidRPr="009D013E">
              <w:rPr>
                <w:szCs w:val="22"/>
              </w:rPr>
              <w:t xml:space="preserve">The </w:t>
            </w:r>
            <w:proofErr w:type="spellStart"/>
            <w:r w:rsidRPr="009D013E">
              <w:rPr>
                <w:szCs w:val="22"/>
              </w:rPr>
              <w:t>ADG</w:t>
            </w:r>
            <w:proofErr w:type="spellEnd"/>
            <w:r w:rsidRPr="009D013E">
              <w:rPr>
                <w:szCs w:val="22"/>
              </w:rPr>
              <w:t xml:space="preserve"> requires car parking to be calculated in accordance with The Guide to Traffic Generating Development or Council’s </w:t>
            </w:r>
            <w:proofErr w:type="spellStart"/>
            <w:r w:rsidRPr="009D013E">
              <w:rPr>
                <w:szCs w:val="22"/>
              </w:rPr>
              <w:t>DCP</w:t>
            </w:r>
            <w:proofErr w:type="spellEnd"/>
            <w:r w:rsidRPr="009D013E">
              <w:rPr>
                <w:szCs w:val="22"/>
              </w:rPr>
              <w:t>; whichever provides the lesser car parking requirements.</w:t>
            </w:r>
          </w:p>
          <w:p w:rsidR="00182D48" w:rsidRPr="009D013E" w:rsidRDefault="00182D48" w:rsidP="00C81A3B">
            <w:pPr>
              <w:rPr>
                <w:szCs w:val="22"/>
              </w:rPr>
            </w:pPr>
            <w:r>
              <w:rPr>
                <w:szCs w:val="22"/>
              </w:rPr>
              <w:t xml:space="preserve">However, in this case, the car parking requirements in SEPP </w:t>
            </w:r>
            <w:r w:rsidRPr="00D0460C">
              <w:rPr>
                <w:rFonts w:cs="Arial"/>
                <w:szCs w:val="22"/>
              </w:rPr>
              <w:t>Affordable Housing</w:t>
            </w:r>
            <w:r>
              <w:rPr>
                <w:rFonts w:cs="Arial"/>
                <w:szCs w:val="22"/>
              </w:rPr>
              <w:t xml:space="preserve"> are applicable.</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szCs w:val="22"/>
                <w:highlight w:val="green"/>
              </w:rPr>
            </w:pPr>
            <w:r w:rsidRPr="007720BF">
              <w:rPr>
                <w:szCs w:val="22"/>
              </w:rPr>
              <w:lastRenderedPageBreak/>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r w:rsidRPr="00D0460C">
              <w:rPr>
                <w:rFonts w:cs="Arial"/>
                <w:szCs w:val="22"/>
              </w:rPr>
              <w:t xml:space="preserve">Council’s Development Engineer has advised </w:t>
            </w:r>
            <w:r>
              <w:t>that t</w:t>
            </w:r>
            <w:r w:rsidRPr="00D0460C">
              <w:t xml:space="preserve">he internal driveway and car parking area (including turning movements) appear adequate for the development and </w:t>
            </w:r>
            <w:r w:rsidRPr="00D0460C">
              <w:lastRenderedPageBreak/>
              <w:t xml:space="preserve">comply with the </w:t>
            </w:r>
            <w:proofErr w:type="spellStart"/>
            <w:r w:rsidRPr="00D0460C">
              <w:t>DCP</w:t>
            </w:r>
            <w:proofErr w:type="spellEnd"/>
            <w:r w:rsidRPr="00D0460C">
              <w:t xml:space="preserve"> 2014 requirements and AS 2890.1 Parking Facilities – Off Street Parking &amp; AS 2890.6 Parking Facilities – Off-street parking for people with disabilities</w:t>
            </w:r>
            <w:r>
              <w:t>.</w:t>
            </w:r>
          </w:p>
          <w:p w:rsidR="00182D48" w:rsidRPr="00C027FD" w:rsidRDefault="00182D48" w:rsidP="00C81A3B">
            <w:r>
              <w:t xml:space="preserve">The visual impact of the parking areas has been minimised as the parking is located in an </w:t>
            </w:r>
            <w:proofErr w:type="gramStart"/>
            <w:r>
              <w:t>under croft</w:t>
            </w:r>
            <w:proofErr w:type="gramEnd"/>
            <w:r>
              <w:t xml:space="preserve"> area of each </w:t>
            </w:r>
            <w:r w:rsidRPr="00C027FD">
              <w:t>building.</w:t>
            </w:r>
          </w:p>
          <w:p w:rsidR="00182D48" w:rsidRDefault="00182D48" w:rsidP="00C81A3B">
            <w:r w:rsidRPr="00C027FD">
              <w:t xml:space="preserve">The </w:t>
            </w:r>
            <w:r>
              <w:t>DRP</w:t>
            </w:r>
            <w:r w:rsidRPr="00C027FD">
              <w:t xml:space="preserve"> has raised issue with the safety and security of the car parking areas due to their openness.  The applicant has opposed this as in situations where garages have been provided</w:t>
            </w:r>
            <w:r>
              <w:t xml:space="preserve"> in similar developments</w:t>
            </w:r>
            <w:r w:rsidRPr="00C027FD">
              <w:t xml:space="preserve"> they have been used primarily for storage and not for cars. </w:t>
            </w:r>
          </w:p>
          <w:p w:rsidR="00182D48" w:rsidRDefault="00182D48" w:rsidP="00C81A3B">
            <w:r>
              <w:t>Bicycle parking has been provided.</w:t>
            </w:r>
          </w:p>
          <w:p w:rsidR="00182D48" w:rsidRPr="00D0460C" w:rsidRDefault="00182D48" w:rsidP="00C81A3B">
            <w:r>
              <w:t xml:space="preserve">Garbage will be collected at the front of the site and turning movements for garbage trucks are not required on site. </w:t>
            </w:r>
          </w:p>
          <w:p w:rsidR="00182D48" w:rsidRPr="00BB3A3C" w:rsidRDefault="00182D48" w:rsidP="00C81A3B">
            <w:pPr>
              <w:rPr>
                <w:rFonts w:cs="Arial"/>
                <w:szCs w:val="22"/>
                <w:highlight w:val="green"/>
              </w:rPr>
            </w:pPr>
            <w:r w:rsidRPr="00D0460C">
              <w:rPr>
                <w:rFonts w:cs="Arial"/>
                <w:szCs w:val="22"/>
              </w:rPr>
              <w:t>Also, refer to SEPP Affordable Housing for car parking rates</w:t>
            </w:r>
            <w:r>
              <w:rPr>
                <w:rFonts w:cs="Arial"/>
                <w:szCs w:val="22"/>
              </w:rPr>
              <w:t>.</w:t>
            </w:r>
          </w:p>
        </w:tc>
      </w:tr>
      <w:tr w:rsidR="00182D48" w:rsidRPr="003917F6" w:rsidTr="00C81A3B">
        <w:tc>
          <w:tcPr>
            <w:tcW w:w="14709" w:type="dxa"/>
            <w:gridSpan w:val="4"/>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182D48" w:rsidRPr="00C73ED9" w:rsidRDefault="00182D48" w:rsidP="00C81A3B">
            <w:pPr>
              <w:rPr>
                <w:b/>
                <w:szCs w:val="22"/>
              </w:rPr>
            </w:pPr>
            <w:r w:rsidRPr="00C73ED9">
              <w:rPr>
                <w:b/>
                <w:szCs w:val="22"/>
              </w:rPr>
              <w:lastRenderedPageBreak/>
              <w:t>Part 4 – Designing the building</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C73ED9" w:rsidRDefault="00182D48" w:rsidP="00C81A3B">
            <w:pPr>
              <w:rPr>
                <w:szCs w:val="22"/>
              </w:rPr>
            </w:pPr>
            <w:r w:rsidRPr="00C73ED9">
              <w:rPr>
                <w:szCs w:val="22"/>
              </w:rPr>
              <w:t>4A Solar and daylight access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C73ED9" w:rsidRDefault="00182D48" w:rsidP="00C81A3B">
            <w:pPr>
              <w:rPr>
                <w:szCs w:val="22"/>
              </w:rPr>
            </w:pPr>
            <w:r w:rsidRPr="00C73ED9">
              <w:rPr>
                <w:szCs w:val="22"/>
              </w:rPr>
              <w:t>4A1 – To optimise the number of apartments receiving sunlight to habitable rooms, primary windows and private open space.</w:t>
            </w:r>
          </w:p>
          <w:p w:rsidR="00182D48" w:rsidRPr="00C73ED9" w:rsidRDefault="00182D48" w:rsidP="00C81A3B">
            <w:pPr>
              <w:rPr>
                <w:szCs w:val="22"/>
                <w:u w:val="single"/>
              </w:rPr>
            </w:pPr>
            <w:r w:rsidRPr="00C73ED9">
              <w:rPr>
                <w:szCs w:val="22"/>
                <w:u w:val="single"/>
              </w:rPr>
              <w:t>Design criteria:</w:t>
            </w:r>
          </w:p>
          <w:p w:rsidR="00182D48" w:rsidRPr="00C73ED9" w:rsidRDefault="00182D48" w:rsidP="00182D48">
            <w:pPr>
              <w:numPr>
                <w:ilvl w:val="0"/>
                <w:numId w:val="36"/>
              </w:numPr>
              <w:rPr>
                <w:szCs w:val="22"/>
              </w:rPr>
            </w:pPr>
            <w:r w:rsidRPr="00C73ED9">
              <w:rPr>
                <w:szCs w:val="22"/>
              </w:rPr>
              <w:t>Living rooms and private open spaces of at least 70% of apartments in a building receive a minimum of 2 hours direct sunlight between 9am and 3pm at mid-</w:t>
            </w:r>
            <w:r w:rsidRPr="00C73ED9">
              <w:rPr>
                <w:szCs w:val="22"/>
              </w:rPr>
              <w:lastRenderedPageBreak/>
              <w:t xml:space="preserve">winter in the Sydney Metro Area and in the Newcastle and Wollongong </w:t>
            </w:r>
            <w:proofErr w:type="spellStart"/>
            <w:r w:rsidRPr="00C73ED9">
              <w:rPr>
                <w:szCs w:val="22"/>
              </w:rPr>
              <w:t>LGA</w:t>
            </w:r>
            <w:proofErr w:type="spellEnd"/>
            <w:r w:rsidRPr="00C73ED9">
              <w:rPr>
                <w:szCs w:val="22"/>
              </w:rPr>
              <w:t>;</w:t>
            </w:r>
          </w:p>
          <w:p w:rsidR="00182D48" w:rsidRPr="00C73ED9" w:rsidRDefault="00182D48" w:rsidP="00182D48">
            <w:pPr>
              <w:numPr>
                <w:ilvl w:val="0"/>
                <w:numId w:val="36"/>
              </w:numPr>
              <w:rPr>
                <w:szCs w:val="22"/>
              </w:rPr>
            </w:pPr>
            <w:r w:rsidRPr="00C73ED9">
              <w:rPr>
                <w:szCs w:val="22"/>
              </w:rPr>
              <w:t>In all other areas, living areas and private open spaces of at least 70% of apartments in a building receive a minimum of 3 hours direct sunlight between 9am and 3pm at midwinter;</w:t>
            </w:r>
          </w:p>
          <w:p w:rsidR="00182D48" w:rsidRPr="00C73ED9" w:rsidRDefault="00182D48" w:rsidP="00182D48">
            <w:pPr>
              <w:numPr>
                <w:ilvl w:val="0"/>
                <w:numId w:val="36"/>
              </w:numPr>
              <w:rPr>
                <w:szCs w:val="22"/>
              </w:rPr>
            </w:pPr>
            <w:r w:rsidRPr="00C73ED9">
              <w:rPr>
                <w:szCs w:val="22"/>
              </w:rPr>
              <w:t>A maximum of 15% of apartments in a building receive no direct sunlight between 9am and 3pm at mid-winter.</w:t>
            </w:r>
          </w:p>
          <w:p w:rsidR="00182D48" w:rsidRPr="00C73ED9" w:rsidRDefault="00182D48" w:rsidP="00C81A3B">
            <w:pPr>
              <w:rPr>
                <w:szCs w:val="22"/>
              </w:rPr>
            </w:pPr>
            <w:r w:rsidRPr="00C73ED9">
              <w:rPr>
                <w:szCs w:val="22"/>
              </w:rPr>
              <w:t>4A2 – Daylight access is maximised where sunlight is limited.</w:t>
            </w:r>
          </w:p>
          <w:p w:rsidR="00182D48" w:rsidRPr="00C73ED9" w:rsidRDefault="00182D48" w:rsidP="00C81A3B">
            <w:pPr>
              <w:rPr>
                <w:szCs w:val="22"/>
              </w:rPr>
            </w:pPr>
            <w:r w:rsidRPr="00C73ED9">
              <w:rPr>
                <w:szCs w:val="22"/>
              </w:rPr>
              <w:t>4A3 – Design incorporates shading and glare control, particularly for warmer months.</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szCs w:val="22"/>
              </w:rPr>
            </w:pPr>
            <w:r w:rsidRPr="007720BF">
              <w:rPr>
                <w:szCs w:val="22"/>
              </w:rPr>
              <w:lastRenderedPageBreak/>
              <w:t xml:space="preserve">Yes </w:t>
            </w: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p w:rsidR="00182D48" w:rsidRPr="00EC6D4A" w:rsidRDefault="00182D48" w:rsidP="00C81A3B">
            <w:pPr>
              <w:jc w:val="center"/>
              <w:rPr>
                <w:szCs w:val="22"/>
                <w:highlight w:val="green"/>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7720BF" w:rsidRDefault="00182D48" w:rsidP="00C81A3B">
            <w:pPr>
              <w:rPr>
                <w:szCs w:val="22"/>
              </w:rPr>
            </w:pPr>
            <w:r w:rsidRPr="007720BF">
              <w:rPr>
                <w:szCs w:val="22"/>
              </w:rPr>
              <w:lastRenderedPageBreak/>
              <w:t>Due to the orientation and layout of the blocks, overshadowing occurs within the site.</w:t>
            </w:r>
          </w:p>
          <w:p w:rsidR="00182D48" w:rsidRPr="007720BF" w:rsidRDefault="00182D48" w:rsidP="00C81A3B">
            <w:pPr>
              <w:rPr>
                <w:szCs w:val="22"/>
              </w:rPr>
            </w:pPr>
            <w:r w:rsidRPr="007720BF">
              <w:rPr>
                <w:szCs w:val="22"/>
              </w:rPr>
              <w:t>Shadow diagrams now provided demonstrate solar access provision to 72% of individual apartments and do show that the minimum solar access requirements are met.</w:t>
            </w:r>
          </w:p>
          <w:p w:rsidR="00182D48" w:rsidRPr="001B2730" w:rsidRDefault="00182D48" w:rsidP="00C81A3B">
            <w:pPr>
              <w:rPr>
                <w:szCs w:val="22"/>
              </w:rPr>
            </w:pPr>
            <w:r w:rsidRPr="001B2730">
              <w:rPr>
                <w:szCs w:val="22"/>
              </w:rPr>
              <w:t>Apartments</w:t>
            </w:r>
            <w:r>
              <w:rPr>
                <w:szCs w:val="22"/>
              </w:rPr>
              <w:t xml:space="preserve"> which face</w:t>
            </w:r>
            <w:r w:rsidRPr="001B2730">
              <w:rPr>
                <w:szCs w:val="22"/>
              </w:rPr>
              <w:t xml:space="preserve"> south include bedrooms on the southern elevation and living areas are orientated to the </w:t>
            </w:r>
            <w:r w:rsidRPr="001B2730">
              <w:rPr>
                <w:szCs w:val="22"/>
              </w:rPr>
              <w:lastRenderedPageBreak/>
              <w:t>east or west.</w:t>
            </w:r>
          </w:p>
          <w:p w:rsidR="00182D48" w:rsidRDefault="00182D48" w:rsidP="00C81A3B">
            <w:pPr>
              <w:rPr>
                <w:rFonts w:cs="Arial"/>
                <w:szCs w:val="22"/>
              </w:rPr>
            </w:pPr>
            <w:r w:rsidRPr="004F5F0E">
              <w:rPr>
                <w:szCs w:val="22"/>
              </w:rPr>
              <w:t>Overshadowing of the adjacent site to the south occurs between 12pm and 3pm mid-winter but the minimum 3hrs of sunlight is achieved between 9am and 12pm.</w:t>
            </w:r>
            <w:r>
              <w:rPr>
                <w:szCs w:val="22"/>
              </w:rPr>
              <w:t xml:space="preserve">  Thereof</w:t>
            </w:r>
          </w:p>
          <w:p w:rsidR="00182D48" w:rsidRPr="00EC6D4A" w:rsidRDefault="00182D48" w:rsidP="00C81A3B">
            <w:pPr>
              <w:rPr>
                <w:szCs w:val="22"/>
                <w:highlight w:val="green"/>
              </w:rPr>
            </w:pPr>
            <w:r w:rsidRPr="00D0460C">
              <w:rPr>
                <w:rFonts w:cs="Arial"/>
                <w:szCs w:val="22"/>
              </w:rPr>
              <w:t>Also, refer to SEPP Affordable Housing</w:t>
            </w:r>
            <w:r>
              <w:rPr>
                <w:rFonts w:cs="Arial"/>
                <w:szCs w:val="22"/>
              </w:rPr>
              <w: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lastRenderedPageBreak/>
              <w:t>4B Natural Ventilation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4B1 – All habitable rooms are naturally ventilated.</w:t>
            </w:r>
          </w:p>
          <w:p w:rsidR="00182D48" w:rsidRPr="000D3486" w:rsidRDefault="00182D48" w:rsidP="00C81A3B">
            <w:pPr>
              <w:rPr>
                <w:szCs w:val="22"/>
              </w:rPr>
            </w:pPr>
            <w:r w:rsidRPr="000D3486">
              <w:rPr>
                <w:szCs w:val="22"/>
              </w:rPr>
              <w:t>4B2 – The layout and design of single aspect apartments maximises natural ventilation.</w:t>
            </w:r>
          </w:p>
          <w:p w:rsidR="00182D48" w:rsidRPr="000D3486" w:rsidRDefault="00182D48" w:rsidP="00C81A3B">
            <w:pPr>
              <w:rPr>
                <w:szCs w:val="22"/>
              </w:rPr>
            </w:pPr>
            <w:r w:rsidRPr="000D3486">
              <w:rPr>
                <w:szCs w:val="22"/>
              </w:rPr>
              <w:t>4B3 – The number of apartments with natural cross ventilation is maximised to create a comfortable indoor environment for residents.</w:t>
            </w:r>
          </w:p>
          <w:p w:rsidR="00182D48" w:rsidRPr="000D3486" w:rsidRDefault="00182D48" w:rsidP="00C81A3B">
            <w:pPr>
              <w:rPr>
                <w:szCs w:val="22"/>
                <w:u w:val="single"/>
              </w:rPr>
            </w:pPr>
            <w:r w:rsidRPr="000D3486">
              <w:rPr>
                <w:szCs w:val="22"/>
                <w:u w:val="single"/>
              </w:rPr>
              <w:t>Design criteria:</w:t>
            </w:r>
          </w:p>
          <w:p w:rsidR="00182D48" w:rsidRPr="000D3486" w:rsidRDefault="00182D48" w:rsidP="00C81A3B">
            <w:pPr>
              <w:rPr>
                <w:szCs w:val="22"/>
              </w:rPr>
            </w:pPr>
            <w:r w:rsidRPr="000D3486">
              <w:rPr>
                <w:szCs w:val="22"/>
              </w:rPr>
              <w:t>At least 60% of apartments are naturally cross ventilated.</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szCs w:val="22"/>
              </w:rPr>
            </w:pPr>
            <w:r w:rsidRPr="007720BF">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7720BF" w:rsidRDefault="00182D48" w:rsidP="00C81A3B">
            <w:pPr>
              <w:rPr>
                <w:szCs w:val="22"/>
              </w:rPr>
            </w:pPr>
            <w:r w:rsidRPr="007720BF">
              <w:rPr>
                <w:szCs w:val="22"/>
              </w:rPr>
              <w:t>Some apartment layouts and location of window openings provide for cross ventilation.</w:t>
            </w:r>
          </w:p>
          <w:p w:rsidR="00182D48" w:rsidRPr="007720BF" w:rsidRDefault="00182D48" w:rsidP="00C81A3B">
            <w:pPr>
              <w:rPr>
                <w:szCs w:val="22"/>
              </w:rPr>
            </w:pPr>
            <w:r w:rsidRPr="007720BF">
              <w:rPr>
                <w:szCs w:val="22"/>
              </w:rPr>
              <w:t>Some apartments are single aspect and do not have cross ventilation opportunities.</w:t>
            </w:r>
          </w:p>
          <w:p w:rsidR="00182D48" w:rsidRPr="007720BF" w:rsidRDefault="00182D48" w:rsidP="00C81A3B">
            <w:pPr>
              <w:rPr>
                <w:szCs w:val="22"/>
              </w:rPr>
            </w:pPr>
            <w:r w:rsidRPr="007720BF">
              <w:rPr>
                <w:szCs w:val="22"/>
              </w:rPr>
              <w:t>Applicant states between 60-65% of units benefit from cross ventilation but this has not been demonstrated on plans.</w:t>
            </w:r>
          </w:p>
          <w:p w:rsidR="00182D48" w:rsidRPr="007720BF" w:rsidRDefault="00182D48" w:rsidP="00C81A3B">
            <w:pPr>
              <w:rPr>
                <w:szCs w:val="22"/>
              </w:rPr>
            </w:pPr>
            <w:r w:rsidRPr="007720BF">
              <w:rPr>
                <w:szCs w:val="22"/>
              </w:rPr>
              <w:t>Council’s calculation - 37units (62%) have cross ventilation, this just complies with the minimum 60% of units.</w:t>
            </w:r>
          </w:p>
          <w:p w:rsidR="00182D48" w:rsidRPr="007720BF" w:rsidRDefault="00182D48" w:rsidP="00C81A3B">
            <w:pPr>
              <w:rPr>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4C Ceiling heights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4C1 – Ceiling height achieves sufficient natural ventilation and daylight access.</w:t>
            </w:r>
          </w:p>
          <w:p w:rsidR="00182D48" w:rsidRPr="000D3486" w:rsidRDefault="00182D48" w:rsidP="00C81A3B">
            <w:pPr>
              <w:rPr>
                <w:szCs w:val="22"/>
                <w:u w:val="single"/>
              </w:rPr>
            </w:pPr>
            <w:r w:rsidRPr="000D3486">
              <w:rPr>
                <w:szCs w:val="22"/>
                <w:u w:val="single"/>
              </w:rPr>
              <w:lastRenderedPageBreak/>
              <w:t>Design criteria:</w:t>
            </w:r>
          </w:p>
          <w:p w:rsidR="00182D48" w:rsidRPr="000D3486" w:rsidRDefault="00182D48" w:rsidP="00C81A3B">
            <w:pPr>
              <w:rPr>
                <w:szCs w:val="22"/>
              </w:rPr>
            </w:pPr>
            <w:r w:rsidRPr="000D3486">
              <w:rPr>
                <w:szCs w:val="22"/>
              </w:rPr>
              <w:t>Measured from finished floor level to finished ceiling level, minimum ceiling heights are:</w:t>
            </w:r>
          </w:p>
          <w:p w:rsidR="00182D48" w:rsidRPr="000D3486" w:rsidRDefault="00182D48" w:rsidP="00182D48">
            <w:pPr>
              <w:pStyle w:val="ListParagraph"/>
              <w:numPr>
                <w:ilvl w:val="0"/>
                <w:numId w:val="39"/>
              </w:numPr>
              <w:rPr>
                <w:szCs w:val="22"/>
              </w:rPr>
            </w:pPr>
            <w:r w:rsidRPr="000D3486">
              <w:rPr>
                <w:szCs w:val="22"/>
              </w:rPr>
              <w:t>Habitable rooms: 2.7m;</w:t>
            </w:r>
          </w:p>
          <w:p w:rsidR="00182D48" w:rsidRPr="000D3486" w:rsidRDefault="00182D48" w:rsidP="00182D48">
            <w:pPr>
              <w:pStyle w:val="ListParagraph"/>
              <w:numPr>
                <w:ilvl w:val="0"/>
                <w:numId w:val="39"/>
              </w:numPr>
              <w:rPr>
                <w:szCs w:val="22"/>
              </w:rPr>
            </w:pPr>
            <w:proofErr w:type="gramStart"/>
            <w:r w:rsidRPr="000D3486">
              <w:rPr>
                <w:szCs w:val="22"/>
              </w:rPr>
              <w:t>Non habitable</w:t>
            </w:r>
            <w:proofErr w:type="gramEnd"/>
            <w:r w:rsidRPr="000D3486">
              <w:rPr>
                <w:szCs w:val="22"/>
              </w:rPr>
              <w:t>: 2.4m.</w:t>
            </w:r>
          </w:p>
          <w:p w:rsidR="00182D48" w:rsidRPr="000D3486" w:rsidRDefault="00182D48" w:rsidP="00C81A3B">
            <w:pPr>
              <w:rPr>
                <w:szCs w:val="22"/>
              </w:rPr>
            </w:pPr>
            <w:r w:rsidRPr="000D3486">
              <w:rPr>
                <w:szCs w:val="22"/>
              </w:rPr>
              <w:t>If located in mixed use areas: 3.3m for ground and first floor to promote future flexibility of use.</w:t>
            </w:r>
          </w:p>
          <w:p w:rsidR="00182D48" w:rsidRPr="000D3486" w:rsidRDefault="00182D48" w:rsidP="00C81A3B">
            <w:pPr>
              <w:rPr>
                <w:szCs w:val="22"/>
              </w:rPr>
            </w:pPr>
            <w:r w:rsidRPr="000D3486">
              <w:rPr>
                <w:szCs w:val="22"/>
              </w:rPr>
              <w:t xml:space="preserve">4C2 – Ceiling height increases the sense of space in apartments and provides for </w:t>
            </w:r>
            <w:proofErr w:type="spellStart"/>
            <w:r w:rsidRPr="000D3486">
              <w:rPr>
                <w:szCs w:val="22"/>
              </w:rPr>
              <w:t>well proportioned</w:t>
            </w:r>
            <w:proofErr w:type="spellEnd"/>
            <w:r w:rsidRPr="000D3486">
              <w:rPr>
                <w:szCs w:val="22"/>
              </w:rPr>
              <w:t xml:space="preserve"> rooms.</w:t>
            </w:r>
          </w:p>
          <w:p w:rsidR="00182D48" w:rsidRPr="000D3486" w:rsidRDefault="00182D48" w:rsidP="00C81A3B">
            <w:pPr>
              <w:rPr>
                <w:szCs w:val="22"/>
              </w:rPr>
            </w:pPr>
            <w:r w:rsidRPr="000D3486">
              <w:rPr>
                <w:szCs w:val="22"/>
              </w:rPr>
              <w:t>4C3 – Ceiling heights contribute to the flexibility of building uses over the life of the building.</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szCs w:val="22"/>
              </w:rPr>
            </w:pPr>
            <w:r w:rsidRPr="007720BF">
              <w:rPr>
                <w:szCs w:val="22"/>
              </w:rPr>
              <w:lastRenderedPageBreak/>
              <w:t xml:space="preserve">Yes </w:t>
            </w:r>
          </w:p>
          <w:p w:rsidR="00182D48" w:rsidRPr="003917F6" w:rsidRDefault="00182D48" w:rsidP="00C81A3B">
            <w:pPr>
              <w:jc w:val="center"/>
              <w:rPr>
                <w:szCs w:val="22"/>
                <w:highlight w:val="yellow"/>
              </w:rPr>
            </w:pPr>
          </w:p>
          <w:p w:rsidR="00182D48" w:rsidRPr="003917F6" w:rsidRDefault="00182D48" w:rsidP="00C81A3B">
            <w:pPr>
              <w:jc w:val="center"/>
              <w:rPr>
                <w:szCs w:val="22"/>
                <w:highlight w:val="yellow"/>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587368" w:rsidRDefault="00182D48" w:rsidP="00C81A3B">
            <w:pPr>
              <w:rPr>
                <w:szCs w:val="22"/>
              </w:rPr>
            </w:pPr>
            <w:r w:rsidRPr="00587368">
              <w:rPr>
                <w:szCs w:val="22"/>
              </w:rPr>
              <w:lastRenderedPageBreak/>
              <w:t xml:space="preserve">The site is located within a </w:t>
            </w:r>
            <w:proofErr w:type="gramStart"/>
            <w:r w:rsidRPr="00587368">
              <w:rPr>
                <w:szCs w:val="22"/>
              </w:rPr>
              <w:t>mixed use</w:t>
            </w:r>
            <w:proofErr w:type="gramEnd"/>
            <w:r w:rsidRPr="00587368">
              <w:rPr>
                <w:szCs w:val="22"/>
              </w:rPr>
              <w:t xml:space="preserve"> zone.  </w:t>
            </w:r>
          </w:p>
          <w:p w:rsidR="00182D48" w:rsidRPr="00587368" w:rsidRDefault="00182D48" w:rsidP="00C81A3B">
            <w:pPr>
              <w:rPr>
                <w:szCs w:val="22"/>
              </w:rPr>
            </w:pPr>
            <w:r w:rsidRPr="00587368">
              <w:rPr>
                <w:szCs w:val="22"/>
              </w:rPr>
              <w:t>The floor to ceiling height proposed are:</w:t>
            </w:r>
          </w:p>
          <w:p w:rsidR="00182D48" w:rsidRPr="00587368" w:rsidRDefault="00182D48" w:rsidP="00182D48">
            <w:pPr>
              <w:numPr>
                <w:ilvl w:val="0"/>
                <w:numId w:val="38"/>
              </w:numPr>
              <w:spacing w:after="60"/>
              <w:contextualSpacing/>
              <w:rPr>
                <w:szCs w:val="22"/>
              </w:rPr>
            </w:pPr>
            <w:r>
              <w:rPr>
                <w:szCs w:val="22"/>
              </w:rPr>
              <w:lastRenderedPageBreak/>
              <w:t xml:space="preserve">Commercial floor – The applicant has confirmed the commercial space has an internal head height of 3.3m </w:t>
            </w:r>
          </w:p>
          <w:p w:rsidR="00182D48" w:rsidRPr="00587368" w:rsidRDefault="00182D48" w:rsidP="00182D48">
            <w:pPr>
              <w:numPr>
                <w:ilvl w:val="0"/>
                <w:numId w:val="38"/>
              </w:numPr>
              <w:spacing w:after="60"/>
              <w:contextualSpacing/>
              <w:rPr>
                <w:szCs w:val="22"/>
              </w:rPr>
            </w:pPr>
            <w:r>
              <w:rPr>
                <w:szCs w:val="22"/>
              </w:rPr>
              <w:t>Residential Levels – 2.7 to 2.9</w:t>
            </w:r>
            <w:r w:rsidRPr="00587368">
              <w:rPr>
                <w:szCs w:val="22"/>
              </w:rPr>
              <w:t xml:space="preserve"> metres</w:t>
            </w:r>
          </w:p>
          <w:p w:rsidR="00182D48" w:rsidRDefault="00182D48" w:rsidP="00C81A3B">
            <w:pPr>
              <w:spacing w:after="60"/>
              <w:contextualSpacing/>
              <w:rPr>
                <w:szCs w:val="22"/>
              </w:rPr>
            </w:pPr>
          </w:p>
          <w:p w:rsidR="00182D48" w:rsidRDefault="00182D48" w:rsidP="00C81A3B">
            <w:pPr>
              <w:spacing w:after="60"/>
              <w:contextualSpacing/>
              <w:rPr>
                <w:szCs w:val="22"/>
              </w:rPr>
            </w:pPr>
            <w:r w:rsidRPr="00587368">
              <w:rPr>
                <w:szCs w:val="22"/>
              </w:rPr>
              <w:t xml:space="preserve">The proposed </w:t>
            </w:r>
            <w:r>
              <w:rPr>
                <w:szCs w:val="22"/>
              </w:rPr>
              <w:t xml:space="preserve">residential </w:t>
            </w:r>
            <w:r w:rsidRPr="00587368">
              <w:rPr>
                <w:szCs w:val="22"/>
              </w:rPr>
              <w:t xml:space="preserve">ceiling heights are consistent with the </w:t>
            </w:r>
            <w:proofErr w:type="spellStart"/>
            <w:r w:rsidRPr="00587368">
              <w:rPr>
                <w:szCs w:val="22"/>
              </w:rPr>
              <w:t>ADG</w:t>
            </w:r>
            <w:proofErr w:type="spellEnd"/>
            <w:r w:rsidRPr="00587368">
              <w:rPr>
                <w:szCs w:val="22"/>
              </w:rPr>
              <w:t xml:space="preserve"> requirements.</w:t>
            </w:r>
          </w:p>
          <w:p w:rsidR="00182D48" w:rsidRDefault="00182D48" w:rsidP="00C81A3B">
            <w:pPr>
              <w:spacing w:after="60"/>
              <w:contextualSpacing/>
              <w:rPr>
                <w:szCs w:val="22"/>
              </w:rPr>
            </w:pPr>
          </w:p>
          <w:p w:rsidR="00182D48" w:rsidRPr="00587368" w:rsidRDefault="00182D48" w:rsidP="00C81A3B">
            <w:pPr>
              <w:spacing w:after="60"/>
              <w:contextualSpacing/>
              <w:rPr>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lastRenderedPageBreak/>
              <w:t>4D Apartment size and layout</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4D1 – The layout of rooms with an apartment is functional, well organised and provides a high standard of amenity.</w:t>
            </w:r>
          </w:p>
          <w:p w:rsidR="00182D48" w:rsidRPr="000D3486" w:rsidRDefault="00182D48" w:rsidP="00C81A3B">
            <w:pPr>
              <w:rPr>
                <w:szCs w:val="22"/>
                <w:u w:val="single"/>
              </w:rPr>
            </w:pPr>
            <w:r w:rsidRPr="000D3486">
              <w:rPr>
                <w:szCs w:val="22"/>
                <w:u w:val="single"/>
              </w:rPr>
              <w:t>Design criteria:</w:t>
            </w:r>
          </w:p>
          <w:p w:rsidR="00182D48" w:rsidRPr="000D3486" w:rsidRDefault="00182D48" w:rsidP="00C81A3B">
            <w:pPr>
              <w:rPr>
                <w:szCs w:val="22"/>
              </w:rPr>
            </w:pPr>
            <w:r w:rsidRPr="000D3486">
              <w:rPr>
                <w:szCs w:val="22"/>
              </w:rPr>
              <w:t>Apartments are required to have the following minimum internal areas:</w:t>
            </w:r>
          </w:p>
          <w:p w:rsidR="00182D48" w:rsidRPr="000D3486" w:rsidRDefault="00182D48" w:rsidP="00182D48">
            <w:pPr>
              <w:pStyle w:val="ListParagraph"/>
              <w:numPr>
                <w:ilvl w:val="0"/>
                <w:numId w:val="41"/>
              </w:numPr>
              <w:rPr>
                <w:szCs w:val="22"/>
              </w:rPr>
            </w:pPr>
            <w:r w:rsidRPr="000D3486">
              <w:rPr>
                <w:szCs w:val="22"/>
              </w:rPr>
              <w:t>Studio: 35m</w:t>
            </w:r>
            <w:r w:rsidRPr="000D3486">
              <w:rPr>
                <w:szCs w:val="22"/>
                <w:vertAlign w:val="superscript"/>
              </w:rPr>
              <w:t>2</w:t>
            </w:r>
            <w:r w:rsidRPr="000D3486">
              <w:rPr>
                <w:szCs w:val="22"/>
              </w:rPr>
              <w:t>;</w:t>
            </w:r>
          </w:p>
          <w:p w:rsidR="00182D48" w:rsidRPr="000D3486" w:rsidRDefault="00182D48" w:rsidP="00182D48">
            <w:pPr>
              <w:pStyle w:val="ListParagraph"/>
              <w:numPr>
                <w:ilvl w:val="0"/>
                <w:numId w:val="41"/>
              </w:numPr>
              <w:rPr>
                <w:szCs w:val="22"/>
              </w:rPr>
            </w:pPr>
            <w:r w:rsidRPr="000D3486">
              <w:rPr>
                <w:szCs w:val="22"/>
              </w:rPr>
              <w:t>One bedroom: 50m²;</w:t>
            </w:r>
          </w:p>
          <w:p w:rsidR="00182D48" w:rsidRPr="000D3486" w:rsidRDefault="00182D48" w:rsidP="00182D48">
            <w:pPr>
              <w:pStyle w:val="ListParagraph"/>
              <w:numPr>
                <w:ilvl w:val="0"/>
                <w:numId w:val="41"/>
              </w:numPr>
              <w:rPr>
                <w:szCs w:val="22"/>
              </w:rPr>
            </w:pPr>
            <w:r w:rsidRPr="000D3486">
              <w:rPr>
                <w:szCs w:val="22"/>
              </w:rPr>
              <w:t>Two bedroom: 70m</w:t>
            </w:r>
            <w:proofErr w:type="gramStart"/>
            <w:r w:rsidRPr="000D3486">
              <w:rPr>
                <w:szCs w:val="22"/>
              </w:rPr>
              <w:t>² ;</w:t>
            </w:r>
            <w:proofErr w:type="gramEnd"/>
          </w:p>
          <w:p w:rsidR="00182D48" w:rsidRPr="000D3486" w:rsidRDefault="00182D48" w:rsidP="00182D48">
            <w:pPr>
              <w:pStyle w:val="ListParagraph"/>
              <w:numPr>
                <w:ilvl w:val="0"/>
                <w:numId w:val="41"/>
              </w:numPr>
              <w:rPr>
                <w:szCs w:val="22"/>
              </w:rPr>
            </w:pPr>
            <w:r w:rsidRPr="000D3486">
              <w:rPr>
                <w:szCs w:val="22"/>
              </w:rPr>
              <w:t xml:space="preserve">Three </w:t>
            </w:r>
            <w:proofErr w:type="gramStart"/>
            <w:r w:rsidRPr="000D3486">
              <w:rPr>
                <w:szCs w:val="22"/>
              </w:rPr>
              <w:t>bedroom</w:t>
            </w:r>
            <w:proofErr w:type="gramEnd"/>
            <w:r w:rsidRPr="000D3486">
              <w:rPr>
                <w:szCs w:val="22"/>
              </w:rPr>
              <w:t>: 90m².</w:t>
            </w:r>
          </w:p>
          <w:p w:rsidR="00182D48" w:rsidRPr="000D3486" w:rsidRDefault="00182D48" w:rsidP="00C81A3B">
            <w:pPr>
              <w:rPr>
                <w:szCs w:val="22"/>
              </w:rPr>
            </w:pPr>
            <w:r w:rsidRPr="000D3486">
              <w:rPr>
                <w:szCs w:val="22"/>
              </w:rPr>
              <w:t>Additional bathrooms increase the minimum internal area by 5m</w:t>
            </w:r>
            <w:r w:rsidRPr="000D3486">
              <w:rPr>
                <w:szCs w:val="22"/>
                <w:vertAlign w:val="superscript"/>
              </w:rPr>
              <w:t xml:space="preserve">2 </w:t>
            </w:r>
            <w:r w:rsidRPr="000D3486">
              <w:rPr>
                <w:szCs w:val="22"/>
              </w:rPr>
              <w:t>each.</w:t>
            </w:r>
          </w:p>
          <w:p w:rsidR="00182D48" w:rsidRPr="000D3486" w:rsidRDefault="00182D48" w:rsidP="00C81A3B">
            <w:pPr>
              <w:rPr>
                <w:szCs w:val="22"/>
              </w:rPr>
            </w:pPr>
            <w:r w:rsidRPr="000D3486">
              <w:rPr>
                <w:szCs w:val="22"/>
              </w:rPr>
              <w:t xml:space="preserve">Every habitable room must have a window in an external wall with a total minimum glass area of not less than 10% of the floor area of the room. Daylight and air may not be borrowed from other </w:t>
            </w:r>
            <w:r w:rsidRPr="000D3486">
              <w:rPr>
                <w:szCs w:val="22"/>
              </w:rPr>
              <w:lastRenderedPageBreak/>
              <w:t>rooms.</w:t>
            </w:r>
          </w:p>
          <w:p w:rsidR="00182D48" w:rsidRPr="000D3486" w:rsidRDefault="00182D48" w:rsidP="00C81A3B">
            <w:pPr>
              <w:rPr>
                <w:szCs w:val="22"/>
              </w:rPr>
            </w:pPr>
            <w:r w:rsidRPr="000D3486">
              <w:rPr>
                <w:szCs w:val="22"/>
              </w:rPr>
              <w:t>4D2 – Environmental performance of the apartment is maximised.</w:t>
            </w:r>
          </w:p>
          <w:p w:rsidR="00182D48" w:rsidRPr="000D3486" w:rsidRDefault="00182D48" w:rsidP="00C81A3B">
            <w:pPr>
              <w:rPr>
                <w:szCs w:val="22"/>
                <w:u w:val="single"/>
              </w:rPr>
            </w:pPr>
            <w:r w:rsidRPr="000D3486">
              <w:rPr>
                <w:szCs w:val="22"/>
                <w:u w:val="single"/>
              </w:rPr>
              <w:t>Design criteria:</w:t>
            </w:r>
          </w:p>
          <w:p w:rsidR="00182D48" w:rsidRPr="000D3486" w:rsidRDefault="00182D48" w:rsidP="00C81A3B">
            <w:pPr>
              <w:rPr>
                <w:szCs w:val="22"/>
              </w:rPr>
            </w:pPr>
            <w:r w:rsidRPr="000D3486">
              <w:rPr>
                <w:szCs w:val="22"/>
              </w:rPr>
              <w:t>Habitable room depths are limited to a maximum of 2.5 x ceiling height.</w:t>
            </w:r>
          </w:p>
          <w:p w:rsidR="00182D48" w:rsidRPr="000D3486" w:rsidRDefault="00182D48" w:rsidP="00C81A3B">
            <w:pPr>
              <w:rPr>
                <w:szCs w:val="22"/>
              </w:rPr>
            </w:pPr>
            <w:r w:rsidRPr="000D3486">
              <w:rPr>
                <w:szCs w:val="22"/>
              </w:rPr>
              <w:t>In open plan layouts</w:t>
            </w:r>
            <w:r>
              <w:rPr>
                <w:szCs w:val="22"/>
              </w:rPr>
              <w:t>,</w:t>
            </w:r>
            <w:r w:rsidRPr="000D3486">
              <w:rPr>
                <w:szCs w:val="22"/>
              </w:rPr>
              <w:t xml:space="preserve"> the maximum habitable room depth is 8 metres from a window.</w:t>
            </w:r>
          </w:p>
          <w:p w:rsidR="00182D48" w:rsidRPr="000D3486" w:rsidRDefault="00182D48" w:rsidP="00C81A3B">
            <w:pPr>
              <w:rPr>
                <w:szCs w:val="22"/>
              </w:rPr>
            </w:pPr>
            <w:r w:rsidRPr="000D3486">
              <w:rPr>
                <w:szCs w:val="22"/>
              </w:rPr>
              <w:t>4D3 – Apartment layouts are designed to accommodate a variety of household activities and needs.</w:t>
            </w:r>
          </w:p>
          <w:p w:rsidR="00182D48" w:rsidRPr="000D3486" w:rsidRDefault="00182D48" w:rsidP="00C81A3B">
            <w:pPr>
              <w:rPr>
                <w:szCs w:val="22"/>
                <w:u w:val="single"/>
              </w:rPr>
            </w:pPr>
            <w:r w:rsidRPr="000D3486">
              <w:rPr>
                <w:szCs w:val="22"/>
                <w:u w:val="single"/>
              </w:rPr>
              <w:t>Design criteria:</w:t>
            </w:r>
          </w:p>
          <w:p w:rsidR="00182D48" w:rsidRPr="000D3486" w:rsidRDefault="00182D48" w:rsidP="00C81A3B">
            <w:pPr>
              <w:rPr>
                <w:szCs w:val="22"/>
              </w:rPr>
            </w:pPr>
            <w:r w:rsidRPr="000D3486">
              <w:rPr>
                <w:szCs w:val="22"/>
              </w:rPr>
              <w:t>Master bedrooms have a minimum area of 10m</w:t>
            </w:r>
            <w:r w:rsidRPr="000D3486">
              <w:rPr>
                <w:szCs w:val="22"/>
                <w:vertAlign w:val="superscript"/>
              </w:rPr>
              <w:t>2</w:t>
            </w:r>
            <w:r w:rsidRPr="000D3486">
              <w:rPr>
                <w:szCs w:val="22"/>
              </w:rPr>
              <w:t xml:space="preserve"> and other bedrooms 9m</w:t>
            </w:r>
            <w:r w:rsidRPr="000D3486">
              <w:rPr>
                <w:szCs w:val="22"/>
                <w:vertAlign w:val="superscript"/>
              </w:rPr>
              <w:t>2</w:t>
            </w:r>
            <w:r w:rsidRPr="000D3486">
              <w:rPr>
                <w:szCs w:val="22"/>
              </w:rPr>
              <w:t xml:space="preserve"> (excluding wardrobe).</w:t>
            </w:r>
          </w:p>
          <w:p w:rsidR="00182D48" w:rsidRPr="000D3486" w:rsidRDefault="00182D48" w:rsidP="00C81A3B">
            <w:pPr>
              <w:rPr>
                <w:szCs w:val="22"/>
              </w:rPr>
            </w:pPr>
            <w:r w:rsidRPr="000D3486">
              <w:rPr>
                <w:szCs w:val="22"/>
              </w:rPr>
              <w:t>Bedrooms have a minimum dimension of 3 metres.</w:t>
            </w:r>
          </w:p>
          <w:p w:rsidR="00182D48" w:rsidRPr="000D3486" w:rsidRDefault="00182D48" w:rsidP="00C81A3B">
            <w:pPr>
              <w:rPr>
                <w:szCs w:val="22"/>
              </w:rPr>
            </w:pPr>
            <w:r w:rsidRPr="000D3486">
              <w:rPr>
                <w:szCs w:val="22"/>
              </w:rPr>
              <w:t>Living rooms or combined living/dining rooms have a minimum width of:</w:t>
            </w:r>
          </w:p>
          <w:p w:rsidR="00182D48" w:rsidRPr="000D3486" w:rsidRDefault="00182D48" w:rsidP="00182D48">
            <w:pPr>
              <w:pStyle w:val="ListParagraph"/>
              <w:numPr>
                <w:ilvl w:val="0"/>
                <w:numId w:val="42"/>
              </w:numPr>
              <w:rPr>
                <w:szCs w:val="22"/>
              </w:rPr>
            </w:pPr>
            <w:r w:rsidRPr="000D3486">
              <w:rPr>
                <w:szCs w:val="22"/>
              </w:rPr>
              <w:t xml:space="preserve">3.6m for studio and </w:t>
            </w:r>
            <w:proofErr w:type="gramStart"/>
            <w:r w:rsidRPr="000D3486">
              <w:rPr>
                <w:szCs w:val="22"/>
              </w:rPr>
              <w:t>1 bedroom</w:t>
            </w:r>
            <w:proofErr w:type="gramEnd"/>
            <w:r w:rsidRPr="000D3486">
              <w:rPr>
                <w:szCs w:val="22"/>
              </w:rPr>
              <w:t xml:space="preserve"> apartments;</w:t>
            </w:r>
          </w:p>
          <w:p w:rsidR="00182D48" w:rsidRPr="000D3486" w:rsidRDefault="00182D48" w:rsidP="00182D48">
            <w:pPr>
              <w:pStyle w:val="ListParagraph"/>
              <w:numPr>
                <w:ilvl w:val="0"/>
                <w:numId w:val="42"/>
              </w:numPr>
              <w:rPr>
                <w:szCs w:val="22"/>
              </w:rPr>
            </w:pPr>
            <w:r w:rsidRPr="000D3486">
              <w:rPr>
                <w:szCs w:val="22"/>
              </w:rPr>
              <w:t xml:space="preserve">4m for </w:t>
            </w:r>
            <w:proofErr w:type="gramStart"/>
            <w:r w:rsidRPr="000D3486">
              <w:rPr>
                <w:szCs w:val="22"/>
              </w:rPr>
              <w:t>2 and 3 bedroom</w:t>
            </w:r>
            <w:proofErr w:type="gramEnd"/>
            <w:r w:rsidRPr="000D3486">
              <w:rPr>
                <w:szCs w:val="22"/>
              </w:rPr>
              <w:t xml:space="preserve"> apartments.</w:t>
            </w:r>
          </w:p>
        </w:tc>
        <w:tc>
          <w:tcPr>
            <w:tcW w:w="1417" w:type="dxa"/>
            <w:tcBorders>
              <w:top w:val="single" w:sz="6" w:space="0" w:color="000000"/>
              <w:left w:val="single" w:sz="6" w:space="0" w:color="000000"/>
              <w:bottom w:val="single" w:sz="6" w:space="0" w:color="000000"/>
              <w:right w:val="single" w:sz="6" w:space="0" w:color="000000"/>
            </w:tcBorders>
          </w:tcPr>
          <w:p w:rsidR="00182D48" w:rsidRPr="007720BF" w:rsidRDefault="00182D48" w:rsidP="00C81A3B">
            <w:pPr>
              <w:jc w:val="center"/>
              <w:rPr>
                <w:b/>
                <w:szCs w:val="22"/>
              </w:rPr>
            </w:pPr>
            <w:r w:rsidRPr="007720BF">
              <w:rPr>
                <w:b/>
                <w:szCs w:val="22"/>
              </w:rPr>
              <w:lastRenderedPageBreak/>
              <w:t>No</w:t>
            </w:r>
          </w:p>
          <w:p w:rsidR="00182D48" w:rsidRPr="007720BF" w:rsidRDefault="00182D48" w:rsidP="00C81A3B">
            <w:pPr>
              <w:jc w:val="center"/>
              <w:rPr>
                <w:szCs w:val="22"/>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7720BF" w:rsidRDefault="00182D48" w:rsidP="00C81A3B">
            <w:pPr>
              <w:rPr>
                <w:szCs w:val="22"/>
              </w:rPr>
            </w:pPr>
            <w:r w:rsidRPr="007720BF">
              <w:rPr>
                <w:szCs w:val="22"/>
              </w:rPr>
              <w:t>Apartment sizes proposed as follows:</w:t>
            </w:r>
          </w:p>
          <w:p w:rsidR="00182D48" w:rsidRPr="007720BF" w:rsidRDefault="00182D48" w:rsidP="00182D48">
            <w:pPr>
              <w:pStyle w:val="ListParagraph"/>
              <w:numPr>
                <w:ilvl w:val="0"/>
                <w:numId w:val="48"/>
              </w:numPr>
              <w:rPr>
                <w:szCs w:val="22"/>
              </w:rPr>
            </w:pPr>
            <w:r w:rsidRPr="007720BF">
              <w:rPr>
                <w:szCs w:val="22"/>
              </w:rPr>
              <w:t>50m</w:t>
            </w:r>
            <w:r w:rsidRPr="007720BF">
              <w:rPr>
                <w:szCs w:val="22"/>
                <w:vertAlign w:val="superscript"/>
              </w:rPr>
              <w:t>2</w:t>
            </w:r>
            <w:r w:rsidRPr="007720BF">
              <w:rPr>
                <w:szCs w:val="22"/>
              </w:rPr>
              <w:t xml:space="preserve"> – 1 bed</w:t>
            </w:r>
          </w:p>
          <w:p w:rsidR="00182D48" w:rsidRPr="007720BF" w:rsidRDefault="00182D48" w:rsidP="00182D48">
            <w:pPr>
              <w:pStyle w:val="ListParagraph"/>
              <w:numPr>
                <w:ilvl w:val="0"/>
                <w:numId w:val="48"/>
              </w:numPr>
              <w:rPr>
                <w:szCs w:val="22"/>
              </w:rPr>
            </w:pPr>
            <w:r w:rsidRPr="007720BF">
              <w:rPr>
                <w:szCs w:val="22"/>
              </w:rPr>
              <w:t>70-79m</w:t>
            </w:r>
            <w:r w:rsidRPr="007720BF">
              <w:rPr>
                <w:szCs w:val="22"/>
                <w:vertAlign w:val="superscript"/>
              </w:rPr>
              <w:t>2</w:t>
            </w:r>
            <w:r w:rsidRPr="007720BF">
              <w:rPr>
                <w:szCs w:val="22"/>
              </w:rPr>
              <w:t xml:space="preserve"> – 2 bed</w:t>
            </w:r>
          </w:p>
          <w:p w:rsidR="00182D48" w:rsidRPr="007720BF" w:rsidRDefault="00182D48" w:rsidP="00182D48">
            <w:pPr>
              <w:pStyle w:val="ListParagraph"/>
              <w:numPr>
                <w:ilvl w:val="0"/>
                <w:numId w:val="48"/>
              </w:numPr>
              <w:rPr>
                <w:szCs w:val="22"/>
              </w:rPr>
            </w:pPr>
            <w:r w:rsidRPr="007720BF">
              <w:rPr>
                <w:szCs w:val="22"/>
              </w:rPr>
              <w:t>90m</w:t>
            </w:r>
            <w:r w:rsidRPr="007720BF">
              <w:rPr>
                <w:szCs w:val="22"/>
                <w:vertAlign w:val="superscript"/>
              </w:rPr>
              <w:t>2</w:t>
            </w:r>
            <w:r w:rsidRPr="007720BF">
              <w:rPr>
                <w:szCs w:val="22"/>
              </w:rPr>
              <w:t xml:space="preserve"> – 3 bed</w:t>
            </w:r>
          </w:p>
          <w:p w:rsidR="00182D48" w:rsidRPr="007720BF" w:rsidRDefault="00182D48" w:rsidP="00C81A3B">
            <w:pPr>
              <w:rPr>
                <w:szCs w:val="22"/>
              </w:rPr>
            </w:pPr>
            <w:r w:rsidRPr="007720BF">
              <w:rPr>
                <w:szCs w:val="22"/>
              </w:rPr>
              <w:t xml:space="preserve">The proposed apartments meet the minimum internal areas; however, the 3 bed apartments do not meet the minimum internal area under </w:t>
            </w:r>
            <w:r w:rsidRPr="007720BF">
              <w:rPr>
                <w:rFonts w:cs="Arial"/>
                <w:szCs w:val="22"/>
              </w:rPr>
              <w:t>SEPP Affordable Housing.</w:t>
            </w:r>
          </w:p>
          <w:p w:rsidR="00182D48" w:rsidRPr="007720BF" w:rsidRDefault="00182D48" w:rsidP="00C81A3B">
            <w:pPr>
              <w:rPr>
                <w:rFonts w:cs="Arial"/>
                <w:szCs w:val="24"/>
              </w:rPr>
            </w:pPr>
            <w:r w:rsidRPr="007720BF">
              <w:rPr>
                <w:szCs w:val="22"/>
              </w:rPr>
              <w:t xml:space="preserve">All combined living/dining rooms have a minimum width of </w:t>
            </w:r>
            <w:r w:rsidRPr="007720BF">
              <w:rPr>
                <w:rFonts w:cs="Arial"/>
                <w:szCs w:val="22"/>
              </w:rPr>
              <w:t>&gt;</w:t>
            </w:r>
            <w:r w:rsidRPr="007720BF">
              <w:rPr>
                <w:szCs w:val="22"/>
              </w:rPr>
              <w:t>3.6m for 1 bed units and 4m for 2 and 3 bed units.</w:t>
            </w:r>
          </w:p>
          <w:p w:rsidR="00182D48" w:rsidRPr="007720BF" w:rsidRDefault="00182D48" w:rsidP="00C81A3B">
            <w:pPr>
              <w:rPr>
                <w:rFonts w:cs="Arial"/>
                <w:szCs w:val="24"/>
              </w:rPr>
            </w:pPr>
            <w:r w:rsidRPr="007720BF">
              <w:rPr>
                <w:rFonts w:cs="Arial"/>
                <w:szCs w:val="24"/>
              </w:rPr>
              <w:t>Majority of master and other bedrooms have sufficient minimum areas (excluding wardrobes), and have a minimum dimension of 3 metres.</w:t>
            </w:r>
          </w:p>
          <w:p w:rsidR="00182D48" w:rsidRPr="007720BF" w:rsidRDefault="00182D48" w:rsidP="00C81A3B">
            <w:pPr>
              <w:rPr>
                <w:rFonts w:cs="Arial"/>
                <w:b/>
                <w:szCs w:val="24"/>
              </w:rPr>
            </w:pPr>
            <w:r w:rsidRPr="007720BF">
              <w:rPr>
                <w:b/>
                <w:szCs w:val="22"/>
              </w:rPr>
              <w:t>However, a number of apartments do not have a master bedroom with a minimum area of 10m</w:t>
            </w:r>
            <w:r w:rsidRPr="007720BF">
              <w:rPr>
                <w:b/>
                <w:szCs w:val="22"/>
                <w:vertAlign w:val="superscript"/>
              </w:rPr>
              <w:t>2</w:t>
            </w:r>
            <w:r w:rsidRPr="007720BF">
              <w:rPr>
                <w:b/>
                <w:szCs w:val="22"/>
              </w:rPr>
              <w:t>.</w:t>
            </w:r>
            <w:r>
              <w:rPr>
                <w:b/>
                <w:szCs w:val="22"/>
              </w:rPr>
              <w:t xml:space="preserve">  (3m x 3.3m = 9.9m</w:t>
            </w:r>
            <w:proofErr w:type="gramStart"/>
            <w:r w:rsidRPr="009C0C45">
              <w:rPr>
                <w:b/>
                <w:szCs w:val="22"/>
                <w:vertAlign w:val="superscript"/>
              </w:rPr>
              <w:t>2</w:t>
            </w:r>
            <w:r>
              <w:rPr>
                <w:b/>
                <w:szCs w:val="22"/>
                <w:vertAlign w:val="superscript"/>
              </w:rPr>
              <w:t xml:space="preserve"> </w:t>
            </w:r>
            <w:r>
              <w:rPr>
                <w:b/>
                <w:szCs w:val="22"/>
              </w:rPr>
              <w:t>.</w:t>
            </w:r>
            <w:proofErr w:type="gramEnd"/>
            <w:r>
              <w:rPr>
                <w:b/>
                <w:szCs w:val="22"/>
              </w:rPr>
              <w:t xml:space="preserve">) </w:t>
            </w:r>
          </w:p>
          <w:p w:rsidR="00182D48" w:rsidRPr="007720BF" w:rsidRDefault="00182D48" w:rsidP="00C81A3B">
            <w:pPr>
              <w:rPr>
                <w:szCs w:val="22"/>
              </w:rPr>
            </w:pPr>
            <w:r w:rsidRPr="007720BF">
              <w:rPr>
                <w:szCs w:val="22"/>
              </w:rPr>
              <w:lastRenderedPageBreak/>
              <w:t>Laundries are now shown on the plans.</w:t>
            </w:r>
          </w:p>
          <w:p w:rsidR="00182D48" w:rsidRPr="007720BF" w:rsidRDefault="00182D48" w:rsidP="00C81A3B">
            <w:pPr>
              <w:rPr>
                <w:rFonts w:cs="Arial"/>
                <w:szCs w:val="24"/>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lastRenderedPageBreak/>
              <w:t>4E Private open space and balconies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4E1 – Apartments provide appropriately sized private open space and balconies to enhance residential amenity.</w:t>
            </w:r>
          </w:p>
          <w:p w:rsidR="00182D48" w:rsidRPr="000D3486" w:rsidRDefault="00182D48" w:rsidP="00C81A3B">
            <w:pPr>
              <w:rPr>
                <w:szCs w:val="22"/>
                <w:u w:val="single"/>
              </w:rPr>
            </w:pPr>
            <w:r w:rsidRPr="000D3486">
              <w:rPr>
                <w:szCs w:val="22"/>
                <w:u w:val="single"/>
              </w:rPr>
              <w:t>Design criteria:</w:t>
            </w:r>
          </w:p>
          <w:p w:rsidR="00182D48" w:rsidRPr="000D3486" w:rsidRDefault="00182D48" w:rsidP="00C81A3B">
            <w:pPr>
              <w:rPr>
                <w:szCs w:val="22"/>
              </w:rPr>
            </w:pPr>
            <w:r w:rsidRPr="000D3486">
              <w:rPr>
                <w:szCs w:val="22"/>
              </w:rPr>
              <w:t xml:space="preserve">All apartments are required to have primary </w:t>
            </w:r>
            <w:r w:rsidRPr="000D3486">
              <w:rPr>
                <w:szCs w:val="22"/>
              </w:rPr>
              <w:lastRenderedPageBreak/>
              <w:t>balconies as follows:</w:t>
            </w:r>
          </w:p>
          <w:p w:rsidR="00182D48" w:rsidRPr="000D3486" w:rsidRDefault="00182D48" w:rsidP="00182D48">
            <w:pPr>
              <w:pStyle w:val="ListParagraph"/>
              <w:numPr>
                <w:ilvl w:val="0"/>
                <w:numId w:val="43"/>
              </w:numPr>
              <w:rPr>
                <w:szCs w:val="22"/>
              </w:rPr>
            </w:pPr>
            <w:r w:rsidRPr="000D3486">
              <w:rPr>
                <w:szCs w:val="22"/>
              </w:rPr>
              <w:t>Studio: 4m</w:t>
            </w:r>
            <w:r w:rsidRPr="000D3486">
              <w:rPr>
                <w:szCs w:val="22"/>
                <w:vertAlign w:val="superscript"/>
              </w:rPr>
              <w:t>2</w:t>
            </w:r>
            <w:r w:rsidRPr="000D3486">
              <w:rPr>
                <w:szCs w:val="22"/>
              </w:rPr>
              <w:t>;</w:t>
            </w:r>
          </w:p>
          <w:p w:rsidR="00182D48" w:rsidRPr="000D3486" w:rsidRDefault="00182D48" w:rsidP="00182D48">
            <w:pPr>
              <w:pStyle w:val="ListParagraph"/>
              <w:numPr>
                <w:ilvl w:val="0"/>
                <w:numId w:val="43"/>
              </w:numPr>
              <w:rPr>
                <w:szCs w:val="22"/>
              </w:rPr>
            </w:pPr>
            <w:r w:rsidRPr="000D3486">
              <w:rPr>
                <w:szCs w:val="22"/>
              </w:rPr>
              <w:t xml:space="preserve">One bedroom: 8m² </w:t>
            </w:r>
            <w:r w:rsidRPr="000D3486">
              <w:rPr>
                <w:szCs w:val="22"/>
              </w:rPr>
              <w:noBreakHyphen/>
              <w:t xml:space="preserve"> 2m depth;</w:t>
            </w:r>
          </w:p>
          <w:p w:rsidR="00182D48" w:rsidRPr="000D3486" w:rsidRDefault="00182D48" w:rsidP="00182D48">
            <w:pPr>
              <w:pStyle w:val="ListParagraph"/>
              <w:numPr>
                <w:ilvl w:val="0"/>
                <w:numId w:val="43"/>
              </w:numPr>
              <w:rPr>
                <w:szCs w:val="22"/>
              </w:rPr>
            </w:pPr>
            <w:r w:rsidRPr="000D3486">
              <w:rPr>
                <w:szCs w:val="22"/>
              </w:rPr>
              <w:t xml:space="preserve">Two </w:t>
            </w:r>
            <w:proofErr w:type="gramStart"/>
            <w:r w:rsidRPr="000D3486">
              <w:rPr>
                <w:szCs w:val="22"/>
              </w:rPr>
              <w:t>bedroom</w:t>
            </w:r>
            <w:proofErr w:type="gramEnd"/>
            <w:r w:rsidRPr="000D3486">
              <w:rPr>
                <w:szCs w:val="22"/>
              </w:rPr>
              <w:t>: 10m² - 2m depth;</w:t>
            </w:r>
          </w:p>
          <w:p w:rsidR="00182D48" w:rsidRPr="000D3486" w:rsidRDefault="00182D48" w:rsidP="00182D48">
            <w:pPr>
              <w:pStyle w:val="ListParagraph"/>
              <w:numPr>
                <w:ilvl w:val="0"/>
                <w:numId w:val="43"/>
              </w:numPr>
              <w:rPr>
                <w:szCs w:val="22"/>
              </w:rPr>
            </w:pPr>
            <w:r w:rsidRPr="000D3486">
              <w:rPr>
                <w:szCs w:val="22"/>
              </w:rPr>
              <w:t xml:space="preserve">Three </w:t>
            </w:r>
            <w:proofErr w:type="gramStart"/>
            <w:r w:rsidRPr="000D3486">
              <w:rPr>
                <w:szCs w:val="22"/>
              </w:rPr>
              <w:t>bedroom</w:t>
            </w:r>
            <w:proofErr w:type="gramEnd"/>
            <w:r w:rsidRPr="000D3486">
              <w:rPr>
                <w:szCs w:val="22"/>
              </w:rPr>
              <w:t>: 12m² - 2.4m depth.</w:t>
            </w:r>
          </w:p>
          <w:p w:rsidR="00182D48" w:rsidRPr="000D3486" w:rsidRDefault="00182D48" w:rsidP="00C81A3B">
            <w:pPr>
              <w:rPr>
                <w:szCs w:val="22"/>
              </w:rPr>
            </w:pPr>
            <w:r w:rsidRPr="000D3486">
              <w:rPr>
                <w:szCs w:val="22"/>
              </w:rPr>
              <w:t>The minimum balcony depth to be counted as contributing to the balcony area is 1m.</w:t>
            </w:r>
          </w:p>
          <w:p w:rsidR="00182D48" w:rsidRPr="000D3486" w:rsidRDefault="00182D48" w:rsidP="00C81A3B">
            <w:pPr>
              <w:rPr>
                <w:szCs w:val="22"/>
              </w:rPr>
            </w:pPr>
            <w:r w:rsidRPr="000D3486">
              <w:rPr>
                <w:szCs w:val="22"/>
              </w:rPr>
              <w:t>Ground floor or podium apartments shall have a private open space instead of a balcony. It must have a minimum area of 15m</w:t>
            </w:r>
            <w:r w:rsidRPr="000D3486">
              <w:rPr>
                <w:szCs w:val="22"/>
                <w:vertAlign w:val="superscript"/>
              </w:rPr>
              <w:t>2</w:t>
            </w:r>
            <w:r w:rsidRPr="000D3486">
              <w:rPr>
                <w:szCs w:val="22"/>
              </w:rPr>
              <w:t xml:space="preserve"> and depth of 3 metres.</w:t>
            </w:r>
          </w:p>
          <w:p w:rsidR="00182D48" w:rsidRPr="000D3486" w:rsidRDefault="00182D48" w:rsidP="00C81A3B">
            <w:pPr>
              <w:rPr>
                <w:szCs w:val="22"/>
              </w:rPr>
            </w:pPr>
            <w:r w:rsidRPr="000D3486">
              <w:rPr>
                <w:szCs w:val="22"/>
              </w:rPr>
              <w:t>4E2 – Primary private open space and balconies appropriated located to enhance liveability for residents.</w:t>
            </w:r>
          </w:p>
          <w:p w:rsidR="00182D48" w:rsidRPr="000D3486" w:rsidRDefault="00182D48" w:rsidP="00C81A3B">
            <w:pPr>
              <w:rPr>
                <w:szCs w:val="22"/>
              </w:rPr>
            </w:pPr>
            <w:r w:rsidRPr="000D3486">
              <w:rPr>
                <w:szCs w:val="22"/>
              </w:rPr>
              <w:t>4E3 – Private open space and balcony design is integrated into and contributes to the overall architectural form and detail of the building.</w:t>
            </w:r>
          </w:p>
          <w:p w:rsidR="00182D48" w:rsidRPr="000D3486" w:rsidRDefault="00182D48" w:rsidP="00C81A3B">
            <w:pPr>
              <w:rPr>
                <w:szCs w:val="22"/>
              </w:rPr>
            </w:pPr>
            <w:r w:rsidRPr="000D3486">
              <w:rPr>
                <w:szCs w:val="22"/>
              </w:rPr>
              <w:t>4E4 – Private open space and balcony design maximises safety.</w:t>
            </w:r>
          </w:p>
        </w:tc>
        <w:tc>
          <w:tcPr>
            <w:tcW w:w="1417" w:type="dxa"/>
            <w:tcBorders>
              <w:top w:val="single" w:sz="6" w:space="0" w:color="000000"/>
              <w:left w:val="single" w:sz="6" w:space="0" w:color="000000"/>
              <w:bottom w:val="single" w:sz="6" w:space="0" w:color="000000"/>
              <w:right w:val="single" w:sz="6" w:space="0" w:color="000000"/>
            </w:tcBorders>
          </w:tcPr>
          <w:p w:rsidR="00182D48" w:rsidRPr="009C0C45" w:rsidRDefault="00182D48" w:rsidP="00C81A3B">
            <w:pPr>
              <w:jc w:val="center"/>
              <w:rPr>
                <w:b/>
                <w:szCs w:val="22"/>
              </w:rPr>
            </w:pPr>
            <w:r w:rsidRPr="009C0C45">
              <w:rPr>
                <w:b/>
                <w:szCs w:val="22"/>
              </w:rPr>
              <w:lastRenderedPageBreak/>
              <w:t>No</w:t>
            </w:r>
          </w:p>
          <w:p w:rsidR="00182D48" w:rsidRPr="009C0C45" w:rsidRDefault="00182D48" w:rsidP="00C81A3B">
            <w:pPr>
              <w:rPr>
                <w:szCs w:val="22"/>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9C0C45" w:rsidRDefault="00182D48" w:rsidP="00C81A3B">
            <w:pPr>
              <w:rPr>
                <w:szCs w:val="22"/>
              </w:rPr>
            </w:pPr>
            <w:r w:rsidRPr="009C0C45">
              <w:rPr>
                <w:szCs w:val="22"/>
              </w:rPr>
              <w:t xml:space="preserve">All </w:t>
            </w:r>
            <w:proofErr w:type="gramStart"/>
            <w:r>
              <w:rPr>
                <w:szCs w:val="22"/>
              </w:rPr>
              <w:t>one</w:t>
            </w:r>
            <w:r w:rsidRPr="009C0C45">
              <w:rPr>
                <w:szCs w:val="22"/>
              </w:rPr>
              <w:t xml:space="preserve"> bedroom</w:t>
            </w:r>
            <w:proofErr w:type="gramEnd"/>
            <w:r w:rsidRPr="009C0C45">
              <w:rPr>
                <w:szCs w:val="22"/>
              </w:rPr>
              <w:t xml:space="preserve"> units have private open space balconies 8m</w:t>
            </w:r>
            <w:r w:rsidRPr="009C0C45">
              <w:rPr>
                <w:rFonts w:cs="Arial"/>
                <w:szCs w:val="22"/>
              </w:rPr>
              <w:t>²</w:t>
            </w:r>
            <w:r w:rsidRPr="009C0C45">
              <w:rPr>
                <w:szCs w:val="22"/>
              </w:rPr>
              <w:t xml:space="preserve"> or larger and 2m depth.</w:t>
            </w:r>
          </w:p>
          <w:p w:rsidR="00182D48" w:rsidRPr="009C0C45" w:rsidRDefault="00182D48" w:rsidP="00C81A3B">
            <w:pPr>
              <w:rPr>
                <w:b/>
                <w:szCs w:val="22"/>
              </w:rPr>
            </w:pPr>
            <w:r w:rsidRPr="009C0C45">
              <w:rPr>
                <w:b/>
                <w:szCs w:val="22"/>
              </w:rPr>
              <w:t xml:space="preserve">A majority of </w:t>
            </w:r>
            <w:proofErr w:type="gramStart"/>
            <w:r>
              <w:rPr>
                <w:b/>
                <w:szCs w:val="22"/>
              </w:rPr>
              <w:t>two</w:t>
            </w:r>
            <w:r w:rsidRPr="009C0C45">
              <w:rPr>
                <w:b/>
                <w:szCs w:val="22"/>
              </w:rPr>
              <w:t xml:space="preserve"> bedroom</w:t>
            </w:r>
            <w:proofErr w:type="gramEnd"/>
            <w:r w:rsidRPr="009C0C45">
              <w:rPr>
                <w:b/>
                <w:szCs w:val="22"/>
              </w:rPr>
              <w:t xml:space="preserve"> units are slightly under minimum requirement for private open space balconies (9.5m</w:t>
            </w:r>
            <w:r w:rsidRPr="009C0C45">
              <w:rPr>
                <w:b/>
                <w:szCs w:val="22"/>
                <w:vertAlign w:val="superscript"/>
              </w:rPr>
              <w:t>2</w:t>
            </w:r>
            <w:r w:rsidRPr="009C0C45">
              <w:rPr>
                <w:b/>
                <w:szCs w:val="22"/>
              </w:rPr>
              <w:t>)</w:t>
            </w:r>
            <w:r>
              <w:rPr>
                <w:b/>
                <w:szCs w:val="22"/>
              </w:rPr>
              <w:t xml:space="preserve">, </w:t>
            </w:r>
            <w:r w:rsidRPr="009C0C45">
              <w:rPr>
                <w:b/>
                <w:szCs w:val="22"/>
              </w:rPr>
              <w:t>but all have a 2m depth.</w:t>
            </w:r>
          </w:p>
          <w:p w:rsidR="00182D48" w:rsidRPr="009C0C45" w:rsidRDefault="00182D48" w:rsidP="00C81A3B">
            <w:pPr>
              <w:rPr>
                <w:szCs w:val="22"/>
              </w:rPr>
            </w:pPr>
            <w:r w:rsidRPr="009C0C45">
              <w:rPr>
                <w:szCs w:val="22"/>
              </w:rPr>
              <w:t xml:space="preserve">All </w:t>
            </w:r>
            <w:proofErr w:type="gramStart"/>
            <w:r>
              <w:rPr>
                <w:szCs w:val="22"/>
              </w:rPr>
              <w:t>three</w:t>
            </w:r>
            <w:r w:rsidRPr="009C0C45">
              <w:rPr>
                <w:szCs w:val="22"/>
              </w:rPr>
              <w:t xml:space="preserve"> bedroom</w:t>
            </w:r>
            <w:proofErr w:type="gramEnd"/>
            <w:r w:rsidRPr="009C0C45">
              <w:rPr>
                <w:szCs w:val="22"/>
              </w:rPr>
              <w:t xml:space="preserve"> units are under minimum requirement </w:t>
            </w:r>
            <w:r w:rsidRPr="009C0C45">
              <w:rPr>
                <w:szCs w:val="22"/>
              </w:rPr>
              <w:lastRenderedPageBreak/>
              <w:t>for private open space balconies (9.5m</w:t>
            </w:r>
            <w:r w:rsidRPr="009C0C45">
              <w:rPr>
                <w:szCs w:val="22"/>
                <w:vertAlign w:val="superscript"/>
              </w:rPr>
              <w:t>2</w:t>
            </w:r>
            <w:r w:rsidRPr="009C0C45">
              <w:rPr>
                <w:szCs w:val="22"/>
              </w:rPr>
              <w:t>) but have at least a 2.4m depth.</w:t>
            </w:r>
          </w:p>
          <w:p w:rsidR="00182D48" w:rsidRPr="009C0C45" w:rsidRDefault="00182D48" w:rsidP="00C81A3B">
            <w:pPr>
              <w:rPr>
                <w:szCs w:val="22"/>
              </w:rPr>
            </w:pPr>
            <w:r w:rsidRPr="009C0C45">
              <w:rPr>
                <w:szCs w:val="22"/>
              </w:rPr>
              <w:t>Therefore, a majority of 2 bed units and all the 3 bed units do not meet the minimum area requirement for balconies (10m</w:t>
            </w:r>
            <w:r w:rsidRPr="009C0C45">
              <w:rPr>
                <w:szCs w:val="22"/>
                <w:vertAlign w:val="superscript"/>
              </w:rPr>
              <w:t xml:space="preserve">2 </w:t>
            </w:r>
            <w:r w:rsidRPr="009C0C45">
              <w:rPr>
                <w:szCs w:val="22"/>
              </w:rPr>
              <w:t>and 12m</w:t>
            </w:r>
            <w:r w:rsidRPr="009C0C45">
              <w:rPr>
                <w:szCs w:val="22"/>
                <w:vertAlign w:val="superscript"/>
              </w:rPr>
              <w:t>2</w:t>
            </w:r>
            <w:r w:rsidRPr="009C0C45">
              <w:rPr>
                <w:szCs w:val="22"/>
              </w:rPr>
              <w:t>).</w:t>
            </w:r>
          </w:p>
          <w:p w:rsidR="00182D48" w:rsidRPr="009C0C45" w:rsidRDefault="00182D48" w:rsidP="00C81A3B">
            <w:pPr>
              <w:rPr>
                <w:szCs w:val="22"/>
              </w:rPr>
            </w:pPr>
            <w:r w:rsidRPr="009C0C45">
              <w:rPr>
                <w:szCs w:val="22"/>
              </w:rPr>
              <w:t>Each unit in the development has a private balcony area off the living area.</w:t>
            </w:r>
          </w:p>
          <w:p w:rsidR="00182D48" w:rsidRPr="009C0C45" w:rsidRDefault="00182D48" w:rsidP="00C81A3B">
            <w:pPr>
              <w:rPr>
                <w:szCs w:val="22"/>
              </w:rPr>
            </w:pPr>
            <w:r w:rsidRPr="009C0C45">
              <w:rPr>
                <w:szCs w:val="22"/>
              </w:rPr>
              <w:t>Majority of balconies for residential units overlook communal areas, the street or adjoining industrial land.</w:t>
            </w:r>
          </w:p>
          <w:p w:rsidR="00182D48" w:rsidRPr="009C0C45" w:rsidRDefault="00182D48" w:rsidP="00C81A3B">
            <w:pPr>
              <w:rPr>
                <w:rFonts w:cs="Arial"/>
                <w:szCs w:val="22"/>
              </w:rPr>
            </w:pPr>
            <w:r w:rsidRPr="009C0C45">
              <w:rPr>
                <w:rFonts w:cs="Arial"/>
                <w:szCs w:val="22"/>
              </w:rPr>
              <w:t>Balconies have been designed to be recessed into the street façade wall.</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lastRenderedPageBreak/>
              <w:t>4F Common circulation and spaces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0D3486" w:rsidRDefault="00182D48" w:rsidP="00C81A3B">
            <w:pPr>
              <w:rPr>
                <w:szCs w:val="22"/>
              </w:rPr>
            </w:pPr>
            <w:r w:rsidRPr="000D3486">
              <w:rPr>
                <w:szCs w:val="22"/>
              </w:rPr>
              <w:t>4F1 – Common circulation spaces achieve good amenity and properly service the number of apartments.</w:t>
            </w:r>
          </w:p>
          <w:p w:rsidR="00182D48" w:rsidRPr="000D3486" w:rsidRDefault="00182D48" w:rsidP="00C81A3B">
            <w:pPr>
              <w:rPr>
                <w:szCs w:val="22"/>
                <w:u w:val="single"/>
              </w:rPr>
            </w:pPr>
            <w:r w:rsidRPr="000D3486">
              <w:rPr>
                <w:szCs w:val="22"/>
                <w:u w:val="single"/>
              </w:rPr>
              <w:t>Design criteria:</w:t>
            </w:r>
          </w:p>
          <w:p w:rsidR="00182D48" w:rsidRPr="000D3486" w:rsidRDefault="00182D48" w:rsidP="00182D48">
            <w:pPr>
              <w:numPr>
                <w:ilvl w:val="0"/>
                <w:numId w:val="37"/>
              </w:numPr>
              <w:rPr>
                <w:szCs w:val="22"/>
              </w:rPr>
            </w:pPr>
            <w:r w:rsidRPr="000D3486">
              <w:rPr>
                <w:szCs w:val="22"/>
              </w:rPr>
              <w:t>The maximum number of apartments off a circulation core on a single level is eight;</w:t>
            </w:r>
          </w:p>
          <w:p w:rsidR="00182D48" w:rsidRPr="000D3486" w:rsidRDefault="00182D48" w:rsidP="00182D48">
            <w:pPr>
              <w:numPr>
                <w:ilvl w:val="0"/>
                <w:numId w:val="37"/>
              </w:numPr>
              <w:rPr>
                <w:szCs w:val="22"/>
              </w:rPr>
            </w:pPr>
            <w:r w:rsidRPr="000D3486">
              <w:rPr>
                <w:szCs w:val="22"/>
              </w:rPr>
              <w:t xml:space="preserve">For buildings of 10 storeys and over, the maximum number of apartments sharing </w:t>
            </w:r>
            <w:r w:rsidRPr="000D3486">
              <w:rPr>
                <w:szCs w:val="22"/>
              </w:rPr>
              <w:lastRenderedPageBreak/>
              <w:t>a single lift in 40.</w:t>
            </w:r>
          </w:p>
          <w:p w:rsidR="00182D48" w:rsidRPr="000D3486" w:rsidRDefault="00182D48" w:rsidP="00C81A3B">
            <w:pPr>
              <w:rPr>
                <w:szCs w:val="22"/>
              </w:rPr>
            </w:pPr>
            <w:r w:rsidRPr="000D3486">
              <w:rPr>
                <w:szCs w:val="22"/>
              </w:rPr>
              <w:t>4F2 – Common circulation spaces promote safety and provide for social interaction between residents.</w:t>
            </w:r>
          </w:p>
        </w:tc>
        <w:tc>
          <w:tcPr>
            <w:tcW w:w="1417" w:type="dxa"/>
            <w:tcBorders>
              <w:top w:val="single" w:sz="6" w:space="0" w:color="000000"/>
              <w:left w:val="single" w:sz="6" w:space="0" w:color="000000"/>
              <w:bottom w:val="single" w:sz="6" w:space="0" w:color="000000"/>
              <w:right w:val="single" w:sz="6" w:space="0" w:color="000000"/>
            </w:tcBorders>
          </w:tcPr>
          <w:p w:rsidR="00182D48" w:rsidRPr="003917F6" w:rsidRDefault="00182D48" w:rsidP="00C81A3B">
            <w:pPr>
              <w:jc w:val="center"/>
              <w:rPr>
                <w:szCs w:val="22"/>
                <w:highlight w:val="yellow"/>
              </w:rPr>
            </w:pPr>
            <w:r w:rsidRPr="000D3486">
              <w:rPr>
                <w:szCs w:val="22"/>
              </w:rPr>
              <w:lastRenderedPageBreak/>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B03C35" w:rsidRDefault="00182D48" w:rsidP="00C81A3B">
            <w:pPr>
              <w:rPr>
                <w:szCs w:val="22"/>
              </w:rPr>
            </w:pPr>
            <w:r>
              <w:rPr>
                <w:szCs w:val="22"/>
              </w:rPr>
              <w:t>Complies as there are seven units off the circulation space on each level.</w:t>
            </w:r>
          </w:p>
          <w:p w:rsidR="00182D48" w:rsidRDefault="00182D48" w:rsidP="00C81A3B">
            <w:pPr>
              <w:rPr>
                <w:szCs w:val="22"/>
              </w:rPr>
            </w:pPr>
            <w:r w:rsidRPr="00B03C35">
              <w:rPr>
                <w:szCs w:val="22"/>
              </w:rPr>
              <w:t xml:space="preserve">Privacy is provided </w:t>
            </w:r>
            <w:r>
              <w:rPr>
                <w:szCs w:val="22"/>
              </w:rPr>
              <w:t xml:space="preserve">within each unit </w:t>
            </w:r>
            <w:r w:rsidRPr="00B03C35">
              <w:rPr>
                <w:szCs w:val="22"/>
              </w:rPr>
              <w:t xml:space="preserve">from </w:t>
            </w:r>
            <w:r>
              <w:rPr>
                <w:szCs w:val="22"/>
              </w:rPr>
              <w:t>common circulation space through layout of floorplan</w:t>
            </w:r>
            <w:r w:rsidRPr="00B03C35">
              <w:rPr>
                <w:szCs w:val="22"/>
              </w:rPr>
              <w:t>.</w:t>
            </w:r>
          </w:p>
          <w:p w:rsidR="00182D48" w:rsidRPr="000D3486" w:rsidRDefault="00182D48" w:rsidP="00C81A3B">
            <w:pPr>
              <w:rPr>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2"/>
              </w:rPr>
            </w:pPr>
            <w:r w:rsidRPr="00563457">
              <w:rPr>
                <w:szCs w:val="22"/>
              </w:rPr>
              <w:t>4G Storage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2"/>
              </w:rPr>
            </w:pPr>
            <w:r w:rsidRPr="00563457">
              <w:rPr>
                <w:szCs w:val="22"/>
              </w:rPr>
              <w:t>4G1 – Adequate, well designed storage is provided in each apartment.</w:t>
            </w:r>
          </w:p>
          <w:p w:rsidR="00182D48" w:rsidRPr="00563457" w:rsidRDefault="00182D48" w:rsidP="00C81A3B">
            <w:pPr>
              <w:rPr>
                <w:szCs w:val="22"/>
                <w:u w:val="single"/>
              </w:rPr>
            </w:pPr>
            <w:r w:rsidRPr="00563457">
              <w:rPr>
                <w:szCs w:val="22"/>
                <w:u w:val="single"/>
              </w:rPr>
              <w:t>Design criteria:</w:t>
            </w:r>
          </w:p>
          <w:p w:rsidR="00182D48" w:rsidRPr="00563457" w:rsidRDefault="00182D48" w:rsidP="00182D48">
            <w:pPr>
              <w:pStyle w:val="ListParagraph"/>
              <w:numPr>
                <w:ilvl w:val="0"/>
                <w:numId w:val="44"/>
              </w:numPr>
              <w:rPr>
                <w:szCs w:val="22"/>
              </w:rPr>
            </w:pPr>
            <w:r w:rsidRPr="00563457">
              <w:rPr>
                <w:szCs w:val="22"/>
              </w:rPr>
              <w:t>Studio: 4m</w:t>
            </w:r>
            <w:proofErr w:type="gramStart"/>
            <w:r w:rsidRPr="00563457">
              <w:rPr>
                <w:szCs w:val="22"/>
                <w:vertAlign w:val="superscript"/>
              </w:rPr>
              <w:t xml:space="preserve">3 </w:t>
            </w:r>
            <w:r w:rsidRPr="00563457">
              <w:rPr>
                <w:szCs w:val="22"/>
              </w:rPr>
              <w:t>;</w:t>
            </w:r>
            <w:proofErr w:type="gramEnd"/>
          </w:p>
          <w:p w:rsidR="00182D48" w:rsidRPr="00563457" w:rsidRDefault="00182D48" w:rsidP="00182D48">
            <w:pPr>
              <w:pStyle w:val="ListParagraph"/>
              <w:numPr>
                <w:ilvl w:val="0"/>
                <w:numId w:val="44"/>
              </w:numPr>
              <w:rPr>
                <w:szCs w:val="22"/>
              </w:rPr>
            </w:pPr>
            <w:r w:rsidRPr="00563457">
              <w:rPr>
                <w:szCs w:val="22"/>
              </w:rPr>
              <w:t>One bedroom: 6m</w:t>
            </w:r>
            <w:r w:rsidRPr="00563457">
              <w:rPr>
                <w:szCs w:val="22"/>
                <w:vertAlign w:val="superscript"/>
              </w:rPr>
              <w:t>3</w:t>
            </w:r>
            <w:r w:rsidRPr="00563457">
              <w:rPr>
                <w:szCs w:val="22"/>
              </w:rPr>
              <w:t>;</w:t>
            </w:r>
          </w:p>
          <w:p w:rsidR="00182D48" w:rsidRPr="00563457" w:rsidRDefault="00182D48" w:rsidP="00182D48">
            <w:pPr>
              <w:pStyle w:val="ListParagraph"/>
              <w:numPr>
                <w:ilvl w:val="0"/>
                <w:numId w:val="44"/>
              </w:numPr>
              <w:rPr>
                <w:szCs w:val="22"/>
              </w:rPr>
            </w:pPr>
            <w:r w:rsidRPr="00563457">
              <w:rPr>
                <w:szCs w:val="22"/>
              </w:rPr>
              <w:t xml:space="preserve">Two </w:t>
            </w:r>
            <w:proofErr w:type="gramStart"/>
            <w:r w:rsidRPr="00563457">
              <w:rPr>
                <w:szCs w:val="22"/>
              </w:rPr>
              <w:t>bedroom</w:t>
            </w:r>
            <w:proofErr w:type="gramEnd"/>
            <w:r w:rsidRPr="00563457">
              <w:rPr>
                <w:szCs w:val="22"/>
              </w:rPr>
              <w:t>: 8m</w:t>
            </w:r>
            <w:r w:rsidRPr="00563457">
              <w:rPr>
                <w:szCs w:val="22"/>
                <w:vertAlign w:val="superscript"/>
              </w:rPr>
              <w:t>3</w:t>
            </w:r>
            <w:r w:rsidRPr="00563457">
              <w:rPr>
                <w:szCs w:val="22"/>
              </w:rPr>
              <w:t>;</w:t>
            </w:r>
          </w:p>
          <w:p w:rsidR="00182D48" w:rsidRPr="00563457" w:rsidRDefault="00182D48" w:rsidP="00182D48">
            <w:pPr>
              <w:pStyle w:val="ListParagraph"/>
              <w:numPr>
                <w:ilvl w:val="0"/>
                <w:numId w:val="44"/>
              </w:numPr>
              <w:rPr>
                <w:szCs w:val="22"/>
              </w:rPr>
            </w:pPr>
            <w:r w:rsidRPr="00563457">
              <w:rPr>
                <w:szCs w:val="22"/>
              </w:rPr>
              <w:t xml:space="preserve">Three </w:t>
            </w:r>
            <w:proofErr w:type="gramStart"/>
            <w:r w:rsidRPr="00563457">
              <w:rPr>
                <w:szCs w:val="22"/>
              </w:rPr>
              <w:t>bedroom</w:t>
            </w:r>
            <w:proofErr w:type="gramEnd"/>
            <w:r w:rsidRPr="00563457">
              <w:rPr>
                <w:szCs w:val="22"/>
              </w:rPr>
              <w:t>: 10m</w:t>
            </w:r>
            <w:r w:rsidRPr="00563457">
              <w:rPr>
                <w:szCs w:val="22"/>
                <w:vertAlign w:val="superscript"/>
              </w:rPr>
              <w:t>3</w:t>
            </w:r>
            <w:r w:rsidRPr="00563457">
              <w:rPr>
                <w:szCs w:val="22"/>
              </w:rPr>
              <w:t>.</w:t>
            </w:r>
          </w:p>
          <w:p w:rsidR="00182D48" w:rsidRPr="00563457" w:rsidRDefault="00182D48" w:rsidP="00C81A3B">
            <w:pPr>
              <w:rPr>
                <w:szCs w:val="22"/>
              </w:rPr>
            </w:pPr>
            <w:r w:rsidRPr="00563457">
              <w:rPr>
                <w:szCs w:val="22"/>
              </w:rPr>
              <w:t>At least 50% of the required storage is to be located within the apartment.</w:t>
            </w:r>
          </w:p>
          <w:p w:rsidR="00182D48" w:rsidRPr="00563457" w:rsidRDefault="00182D48" w:rsidP="00C81A3B">
            <w:pPr>
              <w:rPr>
                <w:szCs w:val="22"/>
              </w:rPr>
            </w:pPr>
            <w:r w:rsidRPr="00563457">
              <w:rPr>
                <w:szCs w:val="22"/>
              </w:rPr>
              <w:t>4G2 – Additional storage is conveniently located, accessible and nominated for individual apartments.</w:t>
            </w:r>
          </w:p>
        </w:tc>
        <w:tc>
          <w:tcPr>
            <w:tcW w:w="1417" w:type="dxa"/>
            <w:tcBorders>
              <w:top w:val="single" w:sz="6" w:space="0" w:color="000000"/>
              <w:left w:val="single" w:sz="6" w:space="0" w:color="000000"/>
              <w:bottom w:val="single" w:sz="6" w:space="0" w:color="000000"/>
              <w:right w:val="single" w:sz="6" w:space="0" w:color="000000"/>
            </w:tcBorders>
          </w:tcPr>
          <w:p w:rsidR="00182D48" w:rsidRPr="009C0C45" w:rsidRDefault="00182D48" w:rsidP="00C81A3B">
            <w:pPr>
              <w:jc w:val="center"/>
              <w:rPr>
                <w:szCs w:val="22"/>
              </w:rPr>
            </w:pPr>
            <w:r w:rsidRPr="009C0C45">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9C0C45" w:rsidRDefault="00182D48" w:rsidP="00C81A3B">
            <w:pPr>
              <w:rPr>
                <w:szCs w:val="22"/>
              </w:rPr>
            </w:pPr>
            <w:r w:rsidRPr="009C0C45">
              <w:rPr>
                <w:szCs w:val="22"/>
              </w:rPr>
              <w:t>Storage areas are now shown on the plans.</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634278" w:rsidRDefault="00182D48" w:rsidP="00C81A3B">
            <w:pPr>
              <w:rPr>
                <w:szCs w:val="22"/>
              </w:rPr>
            </w:pPr>
            <w:r w:rsidRPr="00634278">
              <w:rPr>
                <w:szCs w:val="22"/>
              </w:rPr>
              <w:t>4H Acoustic privacy</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634278" w:rsidRDefault="00182D48" w:rsidP="00C81A3B">
            <w:pPr>
              <w:rPr>
                <w:szCs w:val="22"/>
              </w:rPr>
            </w:pPr>
            <w:r w:rsidRPr="00634278">
              <w:rPr>
                <w:szCs w:val="22"/>
              </w:rPr>
              <w:t>4H1 – Noise transfer is minimised through the siting of buildings and building layout.</w:t>
            </w:r>
          </w:p>
          <w:p w:rsidR="00182D48" w:rsidRPr="00634278" w:rsidRDefault="00182D48" w:rsidP="00C81A3B">
            <w:pPr>
              <w:rPr>
                <w:szCs w:val="22"/>
              </w:rPr>
            </w:pPr>
            <w:r w:rsidRPr="00634278">
              <w:rPr>
                <w:szCs w:val="22"/>
              </w:rPr>
              <w:t>4H2 – Noise impacts are mitigated within apartments through layout and acoustic treatments.</w:t>
            </w:r>
          </w:p>
        </w:tc>
        <w:tc>
          <w:tcPr>
            <w:tcW w:w="1417" w:type="dxa"/>
            <w:tcBorders>
              <w:top w:val="single" w:sz="6" w:space="0" w:color="000000"/>
              <w:left w:val="single" w:sz="6" w:space="0" w:color="000000"/>
              <w:bottom w:val="single" w:sz="6" w:space="0" w:color="000000"/>
              <w:right w:val="single" w:sz="6" w:space="0" w:color="000000"/>
            </w:tcBorders>
          </w:tcPr>
          <w:p w:rsidR="00182D48" w:rsidRPr="009C0C45" w:rsidRDefault="00182D48" w:rsidP="00C81A3B">
            <w:pPr>
              <w:jc w:val="center"/>
              <w:rPr>
                <w:b/>
                <w:szCs w:val="22"/>
              </w:rPr>
            </w:pPr>
            <w:r w:rsidRPr="009C0C45">
              <w:rPr>
                <w:b/>
                <w:szCs w:val="22"/>
              </w:rPr>
              <w:t>No</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9C0C45" w:rsidRDefault="00182D48" w:rsidP="00C81A3B">
            <w:pPr>
              <w:tabs>
                <w:tab w:val="left" w:pos="389"/>
                <w:tab w:val="left" w:pos="6521"/>
              </w:tabs>
              <w:jc w:val="both"/>
              <w:rPr>
                <w:szCs w:val="22"/>
                <w:lang w:val="en-US"/>
              </w:rPr>
            </w:pPr>
            <w:r w:rsidRPr="009C0C45">
              <w:rPr>
                <w:szCs w:val="24"/>
              </w:rPr>
              <w:t>A larger separation to the industrial land to the north and landscaping within the setback has been provided</w:t>
            </w:r>
          </w:p>
          <w:p w:rsidR="00182D48" w:rsidRPr="009C0C45" w:rsidRDefault="00182D48" w:rsidP="00C81A3B">
            <w:pPr>
              <w:rPr>
                <w:szCs w:val="24"/>
              </w:rPr>
            </w:pPr>
            <w:r w:rsidRPr="009C0C45">
              <w:rPr>
                <w:szCs w:val="24"/>
              </w:rPr>
              <w:t>An acoustic assessment was provided by the applicant.  required.</w:t>
            </w:r>
            <w:r>
              <w:rPr>
                <w:szCs w:val="24"/>
              </w:rPr>
              <w:t xml:space="preserve">  Recommendations from the report will be included in conditions of any consent. </w:t>
            </w:r>
          </w:p>
          <w:p w:rsidR="00182D48" w:rsidRPr="009C0C45" w:rsidRDefault="00182D48" w:rsidP="00C81A3B">
            <w:pPr>
              <w:tabs>
                <w:tab w:val="left" w:pos="389"/>
                <w:tab w:val="left" w:pos="6521"/>
              </w:tabs>
              <w:jc w:val="both"/>
              <w:rPr>
                <w:b/>
                <w:szCs w:val="22"/>
                <w:lang w:val="en-US"/>
              </w:rPr>
            </w:pPr>
            <w:r w:rsidRPr="009C0C45">
              <w:rPr>
                <w:b/>
                <w:szCs w:val="24"/>
              </w:rPr>
              <w:t xml:space="preserve">DRP advised </w:t>
            </w:r>
            <w:r w:rsidRPr="009C0C45">
              <w:rPr>
                <w:b/>
                <w:szCs w:val="22"/>
                <w:lang w:val="en-US"/>
              </w:rPr>
              <w:t xml:space="preserve">typical units in the south-eastern corner of each block - </w:t>
            </w:r>
            <w:proofErr w:type="spellStart"/>
            <w:r w:rsidRPr="009C0C45">
              <w:rPr>
                <w:b/>
                <w:szCs w:val="22"/>
                <w:lang w:val="en-US"/>
              </w:rPr>
              <w:t>eg</w:t>
            </w:r>
            <w:proofErr w:type="spellEnd"/>
            <w:r w:rsidRPr="009C0C45">
              <w:rPr>
                <w:b/>
                <w:szCs w:val="22"/>
                <w:lang w:val="en-US"/>
              </w:rPr>
              <w:t>; Units No.5 and No.6 of Block A - currently have bedrooms adjoining living rooms in adjacent units which is not ideal for acoustic reasons.</w:t>
            </w:r>
          </w:p>
          <w:p w:rsidR="00182D48" w:rsidRPr="009C0C45" w:rsidRDefault="00182D48" w:rsidP="00C81A3B">
            <w:pPr>
              <w:tabs>
                <w:tab w:val="left" w:pos="389"/>
                <w:tab w:val="left" w:pos="6521"/>
              </w:tabs>
              <w:jc w:val="both"/>
              <w:rPr>
                <w:szCs w:val="22"/>
              </w:rPr>
            </w:pPr>
            <w:r w:rsidRPr="009C0C45">
              <w:rPr>
                <w:szCs w:val="22"/>
              </w:rPr>
              <w:t>There are a small number of bedrooms adjacent to the driveway, which could potentially be affected by vehicle noise.</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CE657A" w:rsidRDefault="00182D48" w:rsidP="00C81A3B">
            <w:pPr>
              <w:rPr>
                <w:szCs w:val="22"/>
              </w:rPr>
            </w:pPr>
            <w:r w:rsidRPr="00CE657A">
              <w:rPr>
                <w:szCs w:val="22"/>
              </w:rPr>
              <w:lastRenderedPageBreak/>
              <w:t>4J Noise and pollution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CE657A" w:rsidRDefault="00182D48" w:rsidP="00C81A3B">
            <w:pPr>
              <w:rPr>
                <w:szCs w:val="22"/>
              </w:rPr>
            </w:pPr>
            <w:r w:rsidRPr="00CE657A">
              <w:rPr>
                <w:szCs w:val="22"/>
              </w:rPr>
              <w:t>4J1 – In noisy or hostile environments the impacts of external noise and pollution are minimised through the careful siting and layout of buildings.</w:t>
            </w:r>
          </w:p>
          <w:p w:rsidR="00182D48" w:rsidRPr="00CE657A" w:rsidRDefault="00182D48" w:rsidP="00C81A3B">
            <w:pPr>
              <w:rPr>
                <w:szCs w:val="22"/>
              </w:rPr>
            </w:pPr>
            <w:r w:rsidRPr="00CE657A">
              <w:rPr>
                <w:szCs w:val="22"/>
              </w:rPr>
              <w:t>4J2 – Appropriate noise shielding or attenuation techniques for the building design, construction and choice of materials are used to mitigate noise transmission.</w:t>
            </w:r>
          </w:p>
        </w:tc>
        <w:tc>
          <w:tcPr>
            <w:tcW w:w="1417" w:type="dxa"/>
            <w:tcBorders>
              <w:top w:val="single" w:sz="6" w:space="0" w:color="000000"/>
              <w:left w:val="single" w:sz="6" w:space="0" w:color="000000"/>
              <w:bottom w:val="single" w:sz="6" w:space="0" w:color="000000"/>
              <w:right w:val="single" w:sz="6" w:space="0" w:color="000000"/>
            </w:tcBorders>
          </w:tcPr>
          <w:p w:rsidR="00182D48" w:rsidRPr="00CE657A" w:rsidRDefault="00182D48" w:rsidP="00C81A3B">
            <w:pPr>
              <w:jc w:val="center"/>
              <w:rPr>
                <w:szCs w:val="22"/>
              </w:rPr>
            </w:pPr>
            <w:r>
              <w:rPr>
                <w:szCs w:val="22"/>
              </w:rPr>
              <w:t>Refer above</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CE657A" w:rsidRDefault="00182D48" w:rsidP="00C81A3B">
            <w:pPr>
              <w:rPr>
                <w:szCs w:val="22"/>
              </w:rPr>
            </w:pPr>
            <w:r w:rsidRPr="00CE657A">
              <w:rPr>
                <w:szCs w:val="22"/>
              </w:rPr>
              <w:t>Refer to assessment under SEPP 65 / 4H Acoustic privacy.</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CE657A" w:rsidRDefault="00182D48" w:rsidP="00C81A3B">
            <w:pPr>
              <w:rPr>
                <w:szCs w:val="22"/>
              </w:rPr>
            </w:pPr>
            <w:r w:rsidRPr="00CE657A">
              <w:rPr>
                <w:szCs w:val="22"/>
              </w:rPr>
              <w:t>4K Apartment mix</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CE657A" w:rsidRDefault="00182D48" w:rsidP="00C81A3B">
            <w:pPr>
              <w:rPr>
                <w:szCs w:val="22"/>
              </w:rPr>
            </w:pPr>
            <w:r w:rsidRPr="00CE657A">
              <w:rPr>
                <w:szCs w:val="22"/>
              </w:rPr>
              <w:t>4K1 – A range of apartment types and sizes is provided to cater for different household types now and into the future.</w:t>
            </w:r>
          </w:p>
          <w:p w:rsidR="00182D48" w:rsidRPr="00CE657A" w:rsidRDefault="00182D48" w:rsidP="00C81A3B">
            <w:pPr>
              <w:rPr>
                <w:szCs w:val="22"/>
              </w:rPr>
            </w:pPr>
            <w:r w:rsidRPr="00CE657A">
              <w:rPr>
                <w:szCs w:val="22"/>
              </w:rPr>
              <w:t>4K2 – The apartment mix is distributed to suitable locations within the building.</w:t>
            </w:r>
          </w:p>
        </w:tc>
        <w:tc>
          <w:tcPr>
            <w:tcW w:w="1417" w:type="dxa"/>
            <w:tcBorders>
              <w:top w:val="single" w:sz="6" w:space="0" w:color="000000"/>
              <w:left w:val="single" w:sz="6" w:space="0" w:color="000000"/>
              <w:bottom w:val="single" w:sz="6" w:space="0" w:color="000000"/>
              <w:right w:val="single" w:sz="6" w:space="0" w:color="000000"/>
            </w:tcBorders>
          </w:tcPr>
          <w:p w:rsidR="00182D48" w:rsidRPr="00CE657A" w:rsidRDefault="00182D48" w:rsidP="00C81A3B">
            <w:pPr>
              <w:jc w:val="center"/>
              <w:rPr>
                <w:szCs w:val="22"/>
              </w:rPr>
            </w:pPr>
            <w:r>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B03C35" w:rsidRDefault="00182D48" w:rsidP="00C81A3B">
            <w:pPr>
              <w:rPr>
                <w:szCs w:val="22"/>
              </w:rPr>
            </w:pPr>
            <w:r w:rsidRPr="00B03C35">
              <w:rPr>
                <w:szCs w:val="22"/>
              </w:rPr>
              <w:t>The development comprises:</w:t>
            </w:r>
          </w:p>
          <w:p w:rsidR="00182D48" w:rsidRPr="00B60BAB" w:rsidRDefault="00182D48" w:rsidP="00182D48">
            <w:pPr>
              <w:pStyle w:val="ListParagraph"/>
              <w:numPr>
                <w:ilvl w:val="0"/>
                <w:numId w:val="49"/>
              </w:numPr>
              <w:rPr>
                <w:szCs w:val="22"/>
              </w:rPr>
            </w:pPr>
            <w:r w:rsidRPr="00B60BAB">
              <w:rPr>
                <w:szCs w:val="22"/>
              </w:rPr>
              <w:t>14</w:t>
            </w:r>
            <w:r>
              <w:rPr>
                <w:szCs w:val="22"/>
              </w:rPr>
              <w:t xml:space="preserve"> x one</w:t>
            </w:r>
            <w:r w:rsidRPr="00B60BAB">
              <w:rPr>
                <w:szCs w:val="22"/>
              </w:rPr>
              <w:t>-bedroom units</w:t>
            </w:r>
            <w:r>
              <w:rPr>
                <w:szCs w:val="22"/>
              </w:rPr>
              <w:t xml:space="preserve"> – 23%</w:t>
            </w:r>
          </w:p>
          <w:p w:rsidR="00182D48" w:rsidRPr="00B60BAB" w:rsidRDefault="00182D48" w:rsidP="00182D48">
            <w:pPr>
              <w:pStyle w:val="ListParagraph"/>
              <w:numPr>
                <w:ilvl w:val="0"/>
                <w:numId w:val="49"/>
              </w:numPr>
              <w:rPr>
                <w:szCs w:val="22"/>
              </w:rPr>
            </w:pPr>
            <w:r w:rsidRPr="00B60BAB">
              <w:rPr>
                <w:szCs w:val="22"/>
              </w:rPr>
              <w:t>40</w:t>
            </w:r>
            <w:r>
              <w:rPr>
                <w:szCs w:val="22"/>
              </w:rPr>
              <w:t xml:space="preserve"> x two</w:t>
            </w:r>
            <w:r w:rsidRPr="00B60BAB">
              <w:rPr>
                <w:szCs w:val="22"/>
              </w:rPr>
              <w:t>-bedroom units</w:t>
            </w:r>
            <w:r>
              <w:rPr>
                <w:szCs w:val="22"/>
              </w:rPr>
              <w:t xml:space="preserve"> </w:t>
            </w:r>
            <w:proofErr w:type="gramStart"/>
            <w:r>
              <w:rPr>
                <w:szCs w:val="22"/>
              </w:rPr>
              <w:t>-  67</w:t>
            </w:r>
            <w:proofErr w:type="gramEnd"/>
            <w:r>
              <w:rPr>
                <w:szCs w:val="22"/>
              </w:rPr>
              <w:t>%</w:t>
            </w:r>
          </w:p>
          <w:p w:rsidR="00182D48" w:rsidRDefault="00182D48" w:rsidP="00182D48">
            <w:pPr>
              <w:pStyle w:val="ListParagraph"/>
              <w:numPr>
                <w:ilvl w:val="0"/>
                <w:numId w:val="49"/>
              </w:numPr>
              <w:jc w:val="both"/>
              <w:rPr>
                <w:rFonts w:cs="Arial"/>
                <w:szCs w:val="22"/>
              </w:rPr>
            </w:pPr>
            <w:r w:rsidRPr="00B60BAB">
              <w:rPr>
                <w:szCs w:val="22"/>
              </w:rPr>
              <w:t>6</w:t>
            </w:r>
            <w:r>
              <w:rPr>
                <w:szCs w:val="22"/>
              </w:rPr>
              <w:t xml:space="preserve"> x three</w:t>
            </w:r>
            <w:r w:rsidRPr="00B60BAB">
              <w:rPr>
                <w:szCs w:val="22"/>
              </w:rPr>
              <w:t>-bedroom units</w:t>
            </w:r>
            <w:r w:rsidRPr="00B60BAB">
              <w:rPr>
                <w:rFonts w:cs="Arial"/>
                <w:szCs w:val="22"/>
              </w:rPr>
              <w:t xml:space="preserve"> </w:t>
            </w:r>
            <w:r>
              <w:rPr>
                <w:rFonts w:cs="Arial"/>
                <w:szCs w:val="22"/>
              </w:rPr>
              <w:t>– 10%</w:t>
            </w:r>
          </w:p>
          <w:p w:rsidR="00182D48" w:rsidRPr="00B60BAB" w:rsidRDefault="00182D48" w:rsidP="00C81A3B">
            <w:pPr>
              <w:pStyle w:val="ListParagraph"/>
              <w:ind w:left="720" w:firstLine="0"/>
              <w:jc w:val="both"/>
              <w:rPr>
                <w:rFonts w:cs="Arial"/>
                <w:szCs w:val="22"/>
              </w:rPr>
            </w:pPr>
          </w:p>
          <w:p w:rsidR="00182D48" w:rsidRPr="00CE657A" w:rsidRDefault="00182D48" w:rsidP="00C81A3B">
            <w:pPr>
              <w:jc w:val="both"/>
              <w:rPr>
                <w:rFonts w:cs="Arial"/>
                <w:szCs w:val="22"/>
              </w:rPr>
            </w:pPr>
            <w:r w:rsidRPr="00CE657A">
              <w:rPr>
                <w:rFonts w:cs="Arial"/>
                <w:szCs w:val="22"/>
              </w:rPr>
              <w:t xml:space="preserve">Council’s </w:t>
            </w:r>
            <w:proofErr w:type="spellStart"/>
            <w:r w:rsidRPr="00CE657A">
              <w:rPr>
                <w:rFonts w:cs="Arial"/>
                <w:szCs w:val="22"/>
              </w:rPr>
              <w:t>DCP</w:t>
            </w:r>
            <w:proofErr w:type="spellEnd"/>
            <w:r w:rsidRPr="00CE657A">
              <w:rPr>
                <w:rFonts w:cs="Arial"/>
                <w:szCs w:val="22"/>
              </w:rPr>
              <w:t xml:space="preserve"> 2014 / Part 9 / Section 13.2 Housing mix requires a mix of dwelling types and sizes as follows:</w:t>
            </w:r>
          </w:p>
          <w:p w:rsidR="00182D48" w:rsidRPr="00CE657A" w:rsidRDefault="00182D48" w:rsidP="00182D48">
            <w:pPr>
              <w:pStyle w:val="ListParagraph"/>
              <w:numPr>
                <w:ilvl w:val="0"/>
                <w:numId w:val="45"/>
              </w:numPr>
              <w:jc w:val="both"/>
              <w:rPr>
                <w:rFonts w:cs="Arial"/>
                <w:szCs w:val="22"/>
              </w:rPr>
            </w:pPr>
            <w:r w:rsidRPr="00CE657A">
              <w:rPr>
                <w:rFonts w:cs="Arial"/>
                <w:szCs w:val="22"/>
              </w:rPr>
              <w:t>one-bedroom apartments maximum 30%</w:t>
            </w:r>
          </w:p>
          <w:p w:rsidR="00182D48" w:rsidRPr="00CE657A" w:rsidRDefault="00182D48" w:rsidP="00182D48">
            <w:pPr>
              <w:pStyle w:val="ListParagraph"/>
              <w:numPr>
                <w:ilvl w:val="0"/>
                <w:numId w:val="45"/>
              </w:numPr>
              <w:jc w:val="both"/>
              <w:rPr>
                <w:rFonts w:cs="Arial"/>
                <w:szCs w:val="22"/>
              </w:rPr>
            </w:pPr>
            <w:r w:rsidRPr="00CE657A">
              <w:rPr>
                <w:rFonts w:cs="Arial"/>
                <w:szCs w:val="22"/>
              </w:rPr>
              <w:t>two-bedroom apartments minimum 40%</w:t>
            </w:r>
          </w:p>
          <w:p w:rsidR="00182D48" w:rsidRDefault="00182D48" w:rsidP="00182D48">
            <w:pPr>
              <w:pStyle w:val="ListParagraph"/>
              <w:numPr>
                <w:ilvl w:val="0"/>
                <w:numId w:val="45"/>
              </w:numPr>
              <w:jc w:val="both"/>
              <w:rPr>
                <w:rFonts w:cs="Arial"/>
                <w:szCs w:val="22"/>
              </w:rPr>
            </w:pPr>
            <w:r w:rsidRPr="00CE657A">
              <w:rPr>
                <w:rFonts w:cs="Arial"/>
                <w:szCs w:val="22"/>
              </w:rPr>
              <w:t>three-bedroom apartments minimum 15%</w:t>
            </w:r>
          </w:p>
          <w:p w:rsidR="00182D48" w:rsidRPr="00B60BAB" w:rsidRDefault="00182D48" w:rsidP="00C81A3B">
            <w:pPr>
              <w:pStyle w:val="ListParagraph"/>
              <w:ind w:left="720" w:firstLine="0"/>
              <w:jc w:val="both"/>
              <w:rPr>
                <w:rFonts w:cs="Arial"/>
                <w:szCs w:val="22"/>
              </w:rPr>
            </w:pPr>
          </w:p>
          <w:p w:rsidR="00182D48" w:rsidRDefault="00182D48" w:rsidP="00C81A3B">
            <w:pPr>
              <w:rPr>
                <w:szCs w:val="22"/>
              </w:rPr>
            </w:pPr>
            <w:r>
              <w:rPr>
                <w:szCs w:val="22"/>
              </w:rPr>
              <w:t xml:space="preserve">Although the percentage of </w:t>
            </w:r>
            <w:proofErr w:type="gramStart"/>
            <w:r>
              <w:rPr>
                <w:szCs w:val="22"/>
              </w:rPr>
              <w:t>one and three bedroom</w:t>
            </w:r>
            <w:proofErr w:type="gramEnd"/>
            <w:r>
              <w:rPr>
                <w:szCs w:val="22"/>
              </w:rPr>
              <w:t xml:space="preserve"> apartments is slightly less than the Council controls, a</w:t>
            </w:r>
            <w:r w:rsidRPr="00B03C35">
              <w:rPr>
                <w:szCs w:val="22"/>
              </w:rPr>
              <w:t>partment mix is generall</w:t>
            </w:r>
            <w:r>
              <w:rPr>
                <w:szCs w:val="22"/>
              </w:rPr>
              <w:t>y appropriate to location and provides</w:t>
            </w:r>
            <w:r w:rsidRPr="00B03C35">
              <w:rPr>
                <w:szCs w:val="22"/>
              </w:rPr>
              <w:t xml:space="preserve"> for different household types now and into the future.</w:t>
            </w:r>
          </w:p>
          <w:p w:rsidR="00182D48" w:rsidRPr="00B03C35" w:rsidRDefault="00182D48" w:rsidP="00C81A3B">
            <w:pPr>
              <w:rPr>
                <w:szCs w:val="22"/>
              </w:rPr>
            </w:pPr>
            <w:r>
              <w:rPr>
                <w:szCs w:val="22"/>
              </w:rPr>
              <w:t>Compass Housing possesses knowledge of client’s needs and local markets and considers the apartment mix as suitable.</w:t>
            </w:r>
          </w:p>
          <w:p w:rsidR="00182D48" w:rsidRPr="00CE657A" w:rsidRDefault="00182D48" w:rsidP="00C81A3B">
            <w:pPr>
              <w:jc w:val="both"/>
              <w:rPr>
                <w:rFonts w:cs="Arial"/>
                <w:szCs w:val="22"/>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Pr>
                <w:szCs w:val="22"/>
              </w:rPr>
              <w:t xml:space="preserve">4L Ground floor </w:t>
            </w:r>
            <w:r>
              <w:rPr>
                <w:szCs w:val="22"/>
              </w:rPr>
              <w:lastRenderedPageBreak/>
              <w:t xml:space="preserve">apartments </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Pr>
                <w:szCs w:val="22"/>
              </w:rPr>
              <w:lastRenderedPageBreak/>
              <w:t xml:space="preserve">4L1 – Direct street access should be provided to </w:t>
            </w:r>
            <w:r>
              <w:rPr>
                <w:szCs w:val="22"/>
              </w:rPr>
              <w:lastRenderedPageBreak/>
              <w:t>ground floor apartments</w:t>
            </w:r>
          </w:p>
          <w:p w:rsidR="00182D48" w:rsidRPr="00736935" w:rsidRDefault="00182D48" w:rsidP="00C81A3B">
            <w:pPr>
              <w:rPr>
                <w:szCs w:val="22"/>
              </w:rPr>
            </w:pPr>
            <w:r>
              <w:rPr>
                <w:szCs w:val="22"/>
              </w:rPr>
              <w:t>Ground floor apartment layouts should support small office home office (SOHO) use</w:t>
            </w:r>
          </w:p>
        </w:tc>
        <w:tc>
          <w:tcPr>
            <w:tcW w:w="1417" w:type="dxa"/>
            <w:tcBorders>
              <w:top w:val="single" w:sz="6" w:space="0" w:color="000000"/>
              <w:left w:val="single" w:sz="6" w:space="0" w:color="000000"/>
              <w:bottom w:val="single" w:sz="6" w:space="0" w:color="000000"/>
              <w:right w:val="single" w:sz="6" w:space="0" w:color="000000"/>
            </w:tcBorders>
          </w:tcPr>
          <w:p w:rsidR="00182D48" w:rsidRPr="00EE34E0" w:rsidRDefault="00182D48" w:rsidP="00C81A3B">
            <w:pPr>
              <w:jc w:val="center"/>
              <w:rPr>
                <w:b/>
                <w:szCs w:val="22"/>
              </w:rPr>
            </w:pPr>
            <w:r w:rsidRPr="00EE34E0">
              <w:rPr>
                <w:b/>
                <w:szCs w:val="22"/>
              </w:rPr>
              <w:lastRenderedPageBreak/>
              <w:t>No</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EE34E0" w:rsidRDefault="00182D48" w:rsidP="00C81A3B">
            <w:pPr>
              <w:rPr>
                <w:szCs w:val="24"/>
              </w:rPr>
            </w:pPr>
            <w:r w:rsidRPr="00EE34E0">
              <w:rPr>
                <w:szCs w:val="24"/>
              </w:rPr>
              <w:t xml:space="preserve">Direct street access has not been provided for the ground floor apartments; however, ground floor </w:t>
            </w:r>
            <w:r>
              <w:rPr>
                <w:szCs w:val="24"/>
              </w:rPr>
              <w:t xml:space="preserve">access </w:t>
            </w:r>
            <w:r w:rsidRPr="00EE34E0">
              <w:rPr>
                <w:szCs w:val="24"/>
              </w:rPr>
              <w:t xml:space="preserve">has been </w:t>
            </w:r>
            <w:r w:rsidRPr="00EE34E0">
              <w:rPr>
                <w:szCs w:val="24"/>
              </w:rPr>
              <w:lastRenderedPageBreak/>
              <w:t>provided to the commercial space.</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lastRenderedPageBreak/>
              <w:t>4M Facades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4M1 – Building facades provide visual interest along the street while respecting the character of the local area.</w:t>
            </w:r>
          </w:p>
          <w:p w:rsidR="00182D48" w:rsidRPr="00736935" w:rsidRDefault="00182D48" w:rsidP="00C81A3B">
            <w:pPr>
              <w:rPr>
                <w:szCs w:val="22"/>
              </w:rPr>
            </w:pPr>
            <w:r w:rsidRPr="00736935">
              <w:rPr>
                <w:szCs w:val="22"/>
              </w:rPr>
              <w:t>4M2 – Building functions are expressed by the façade.</w:t>
            </w:r>
          </w:p>
        </w:tc>
        <w:tc>
          <w:tcPr>
            <w:tcW w:w="1417" w:type="dxa"/>
            <w:tcBorders>
              <w:top w:val="single" w:sz="6" w:space="0" w:color="000000"/>
              <w:left w:val="single" w:sz="6" w:space="0" w:color="000000"/>
              <w:bottom w:val="single" w:sz="6" w:space="0" w:color="000000"/>
              <w:right w:val="single" w:sz="6" w:space="0" w:color="000000"/>
            </w:tcBorders>
          </w:tcPr>
          <w:p w:rsidR="00182D48" w:rsidRPr="000E4D26" w:rsidRDefault="00182D48" w:rsidP="00C81A3B">
            <w:pPr>
              <w:jc w:val="center"/>
              <w:rPr>
                <w:szCs w:val="22"/>
                <w:highlight w:val="yellow"/>
              </w:rPr>
            </w:pPr>
            <w:r w:rsidRPr="000E4D26">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4"/>
              </w:rPr>
            </w:pPr>
            <w:r w:rsidRPr="00BD4B25">
              <w:rPr>
                <w:szCs w:val="24"/>
              </w:rPr>
              <w:t xml:space="preserve">A </w:t>
            </w:r>
            <w:r>
              <w:rPr>
                <w:szCs w:val="24"/>
              </w:rPr>
              <w:t>colour and materials schedule</w:t>
            </w:r>
            <w:r w:rsidRPr="00BD4B25">
              <w:rPr>
                <w:szCs w:val="24"/>
              </w:rPr>
              <w:t xml:space="preserve"> </w:t>
            </w:r>
            <w:proofErr w:type="gramStart"/>
            <w:r w:rsidRPr="00BD4B25">
              <w:rPr>
                <w:szCs w:val="24"/>
              </w:rPr>
              <w:t>has</w:t>
            </w:r>
            <w:proofErr w:type="gramEnd"/>
            <w:r w:rsidRPr="00BD4B25">
              <w:rPr>
                <w:szCs w:val="24"/>
              </w:rPr>
              <w:t xml:space="preserve"> been submitted with the application. </w:t>
            </w:r>
          </w:p>
          <w:p w:rsidR="00182D48" w:rsidRPr="000B4918" w:rsidRDefault="00182D48" w:rsidP="00C81A3B">
            <w:pPr>
              <w:rPr>
                <w:szCs w:val="24"/>
              </w:rPr>
            </w:pPr>
            <w:r>
              <w:rPr>
                <w:szCs w:val="24"/>
              </w:rPr>
              <w:t>DRP generally s</w:t>
            </w:r>
            <w:r w:rsidRPr="00B60BAB">
              <w:rPr>
                <w:szCs w:val="24"/>
              </w:rPr>
              <w:t>atisfied with the design of the development.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4N Roof design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4N1 – Roof treatments are integrated into the building design and positively respond to the street.</w:t>
            </w:r>
          </w:p>
          <w:p w:rsidR="00182D48" w:rsidRPr="00736935" w:rsidRDefault="00182D48" w:rsidP="00C81A3B">
            <w:pPr>
              <w:rPr>
                <w:szCs w:val="22"/>
              </w:rPr>
            </w:pPr>
            <w:r w:rsidRPr="00736935">
              <w:rPr>
                <w:szCs w:val="22"/>
              </w:rPr>
              <w:t>4N2 – Opportunities to use roof space for residential accommodation and open space are maximised.</w:t>
            </w:r>
          </w:p>
          <w:p w:rsidR="00182D48" w:rsidRPr="00736935" w:rsidRDefault="00182D48" w:rsidP="00C81A3B">
            <w:pPr>
              <w:rPr>
                <w:szCs w:val="22"/>
              </w:rPr>
            </w:pPr>
            <w:r w:rsidRPr="00736935">
              <w:rPr>
                <w:szCs w:val="22"/>
              </w:rPr>
              <w:t>4N3 – Roof design incorporates sustainability features.</w:t>
            </w:r>
          </w:p>
        </w:tc>
        <w:tc>
          <w:tcPr>
            <w:tcW w:w="1417" w:type="dxa"/>
            <w:tcBorders>
              <w:top w:val="single" w:sz="6" w:space="0" w:color="000000"/>
              <w:left w:val="single" w:sz="6" w:space="0" w:color="000000"/>
              <w:bottom w:val="single" w:sz="6" w:space="0" w:color="000000"/>
              <w:right w:val="single" w:sz="6" w:space="0" w:color="000000"/>
            </w:tcBorders>
          </w:tcPr>
          <w:p w:rsidR="00182D48" w:rsidRPr="000F2F0F" w:rsidRDefault="00182D48" w:rsidP="00C81A3B">
            <w:pPr>
              <w:jc w:val="center"/>
              <w:rPr>
                <w:szCs w:val="22"/>
                <w:highlight w:val="red"/>
              </w:rPr>
            </w:pPr>
            <w:r w:rsidRPr="000F2F0F">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0F2F0F" w:rsidRDefault="00182D48" w:rsidP="00C81A3B">
            <w:pPr>
              <w:rPr>
                <w:szCs w:val="22"/>
              </w:rPr>
            </w:pPr>
            <w:r w:rsidRPr="000F2F0F">
              <w:rPr>
                <w:szCs w:val="22"/>
              </w:rPr>
              <w:t>The building has a low pitch roof form.  The Panel did not raise any issue with the proposed roof form.</w:t>
            </w:r>
          </w:p>
          <w:p w:rsidR="00182D48" w:rsidRPr="000E4D26" w:rsidRDefault="00182D48" w:rsidP="00182D48">
            <w:pPr>
              <w:rPr>
                <w:szCs w:val="22"/>
                <w:highlight w:val="red"/>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2"/>
              </w:rPr>
            </w:pPr>
            <w:r w:rsidRPr="00563457">
              <w:rPr>
                <w:szCs w:val="22"/>
              </w:rPr>
              <w:t>4O Landscape design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563457" w:rsidRDefault="00182D48" w:rsidP="00C81A3B">
            <w:pPr>
              <w:rPr>
                <w:szCs w:val="22"/>
              </w:rPr>
            </w:pPr>
            <w:r w:rsidRPr="00563457">
              <w:rPr>
                <w:szCs w:val="22"/>
              </w:rPr>
              <w:t>4O1 – Landscape design is viable and sustainable.</w:t>
            </w:r>
          </w:p>
          <w:p w:rsidR="00182D48" w:rsidRPr="00563457" w:rsidRDefault="00182D48" w:rsidP="00C81A3B">
            <w:pPr>
              <w:rPr>
                <w:szCs w:val="22"/>
              </w:rPr>
            </w:pPr>
            <w:r w:rsidRPr="00563457">
              <w:rPr>
                <w:szCs w:val="22"/>
              </w:rPr>
              <w:t>4O2 – Landscape design contributes to the streetscape and amenity.</w:t>
            </w:r>
          </w:p>
          <w:p w:rsidR="00182D48" w:rsidRPr="00563457" w:rsidRDefault="00182D48" w:rsidP="00C81A3B">
            <w:pPr>
              <w:rPr>
                <w:szCs w:val="24"/>
              </w:rPr>
            </w:pPr>
            <w:r w:rsidRPr="00563457">
              <w:rPr>
                <w:szCs w:val="24"/>
              </w:rPr>
              <w:t xml:space="preserve">Council’s </w:t>
            </w:r>
            <w:proofErr w:type="spellStart"/>
            <w:r w:rsidRPr="00563457">
              <w:rPr>
                <w:szCs w:val="24"/>
              </w:rPr>
              <w:t>DCP</w:t>
            </w:r>
            <w:proofErr w:type="spellEnd"/>
            <w:r w:rsidRPr="00563457">
              <w:rPr>
                <w:szCs w:val="24"/>
              </w:rPr>
              <w:t xml:space="preserve"> 2014 / Part 9 – Specific Land Uses – 9.13 Residential Flat Buildings / Section 13.8 and 13.9 requires street tree planting and tree planting in the front setback.</w:t>
            </w:r>
          </w:p>
          <w:p w:rsidR="00182D48" w:rsidRPr="00563457" w:rsidRDefault="00182D48" w:rsidP="00C81A3B">
            <w:pPr>
              <w:jc w:val="both"/>
              <w:rPr>
                <w:szCs w:val="22"/>
              </w:rPr>
            </w:pPr>
          </w:p>
        </w:tc>
        <w:tc>
          <w:tcPr>
            <w:tcW w:w="1417" w:type="dxa"/>
            <w:tcBorders>
              <w:top w:val="single" w:sz="6" w:space="0" w:color="000000"/>
              <w:left w:val="single" w:sz="6" w:space="0" w:color="000000"/>
              <w:bottom w:val="single" w:sz="6" w:space="0" w:color="000000"/>
              <w:right w:val="single" w:sz="6" w:space="0" w:color="000000"/>
            </w:tcBorders>
          </w:tcPr>
          <w:p w:rsidR="00182D48" w:rsidRPr="00911151" w:rsidRDefault="00182D48" w:rsidP="00C81A3B">
            <w:pPr>
              <w:jc w:val="center"/>
              <w:rPr>
                <w:szCs w:val="22"/>
              </w:rPr>
            </w:pPr>
            <w:r w:rsidRPr="00911151">
              <w:rPr>
                <w:szCs w:val="22"/>
              </w:rPr>
              <w:t>Yes</w:t>
            </w:r>
          </w:p>
          <w:p w:rsidR="00182D48" w:rsidRPr="00950448" w:rsidRDefault="00182D48" w:rsidP="00C81A3B">
            <w:pPr>
              <w:jc w:val="center"/>
              <w:rPr>
                <w:szCs w:val="22"/>
                <w:highlight w:val="red"/>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0F2F0F" w:rsidRDefault="00182D48" w:rsidP="00C81A3B">
            <w:pPr>
              <w:rPr>
                <w:szCs w:val="22"/>
              </w:rPr>
            </w:pPr>
            <w:r w:rsidRPr="000F2F0F">
              <w:rPr>
                <w:szCs w:val="22"/>
              </w:rPr>
              <w:t>Landscaping plans and documentation have been</w:t>
            </w:r>
            <w:r>
              <w:rPr>
                <w:szCs w:val="22"/>
              </w:rPr>
              <w:t xml:space="preserve"> submitted with the application; however, the plans lack detail.</w:t>
            </w:r>
          </w:p>
          <w:p w:rsidR="00182D48" w:rsidRPr="00911151" w:rsidRDefault="00182D48" w:rsidP="00C81A3B">
            <w:pPr>
              <w:rPr>
                <w:szCs w:val="22"/>
              </w:rPr>
            </w:pPr>
            <w:r w:rsidRPr="00911151">
              <w:rPr>
                <w:szCs w:val="22"/>
              </w:rPr>
              <w:t xml:space="preserve">DRP have advised it is essential for the site to create its own landscape amenity as a buffer to adjoining sites. </w:t>
            </w:r>
          </w:p>
          <w:p w:rsidR="00182D48" w:rsidRPr="00911151" w:rsidRDefault="00182D48" w:rsidP="00C81A3B">
            <w:pPr>
              <w:rPr>
                <w:szCs w:val="22"/>
              </w:rPr>
            </w:pPr>
            <w:r w:rsidRPr="00911151">
              <w:rPr>
                <w:szCs w:val="22"/>
              </w:rPr>
              <w:t xml:space="preserve">Panel have recommended greater side setbacks and additional landscaping within the setbacks, as well as better integrated communal areas. These have been provided. </w:t>
            </w:r>
          </w:p>
          <w:p w:rsidR="00182D48" w:rsidRPr="00182D48" w:rsidRDefault="00182D48" w:rsidP="00C81A3B">
            <w:pPr>
              <w:rPr>
                <w:szCs w:val="22"/>
              </w:rPr>
            </w:pPr>
            <w:proofErr w:type="gramStart"/>
            <w:r w:rsidRPr="00182D48">
              <w:rPr>
                <w:szCs w:val="22"/>
              </w:rPr>
              <w:t>Council’s  Landscape</w:t>
            </w:r>
            <w:proofErr w:type="gramEnd"/>
            <w:r w:rsidRPr="00182D48">
              <w:rPr>
                <w:szCs w:val="22"/>
              </w:rPr>
              <w:t xml:space="preserve"> Architect is now satisfied with the proposal. </w:t>
            </w:r>
          </w:p>
          <w:p w:rsidR="00182D48" w:rsidRPr="00950448" w:rsidRDefault="00182D48" w:rsidP="00C81A3B">
            <w:pPr>
              <w:rPr>
                <w:szCs w:val="22"/>
                <w:highlight w:val="red"/>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lastRenderedPageBreak/>
              <w:t>4P Planting on structures</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4P1 – Appropriate soil profiles are provided.</w:t>
            </w:r>
          </w:p>
          <w:p w:rsidR="00182D48" w:rsidRPr="00736935" w:rsidRDefault="00182D48" w:rsidP="00C81A3B">
            <w:pPr>
              <w:rPr>
                <w:szCs w:val="22"/>
              </w:rPr>
            </w:pPr>
            <w:r w:rsidRPr="00736935">
              <w:rPr>
                <w:szCs w:val="22"/>
              </w:rPr>
              <w:t>4P2 – Plant growth is optimised with appropriate selection and maintenance.</w:t>
            </w:r>
          </w:p>
          <w:p w:rsidR="00182D48" w:rsidRPr="00736935" w:rsidRDefault="00182D48" w:rsidP="00C81A3B">
            <w:pPr>
              <w:rPr>
                <w:szCs w:val="22"/>
              </w:rPr>
            </w:pPr>
            <w:r w:rsidRPr="00736935">
              <w:rPr>
                <w:szCs w:val="22"/>
              </w:rPr>
              <w:t>4P3 – Planting on structures contributes to the quality and amenity of communal and public open spaces.</w:t>
            </w:r>
          </w:p>
        </w:tc>
        <w:tc>
          <w:tcPr>
            <w:tcW w:w="1417" w:type="dxa"/>
            <w:tcBorders>
              <w:top w:val="single" w:sz="6" w:space="0" w:color="000000"/>
              <w:left w:val="single" w:sz="6" w:space="0" w:color="000000"/>
              <w:bottom w:val="single" w:sz="6" w:space="0" w:color="000000"/>
              <w:right w:val="single" w:sz="6" w:space="0" w:color="000000"/>
            </w:tcBorders>
          </w:tcPr>
          <w:p w:rsidR="00182D48" w:rsidRPr="00736935" w:rsidRDefault="00182D48" w:rsidP="00C81A3B">
            <w:pPr>
              <w:jc w:val="center"/>
              <w:rPr>
                <w:szCs w:val="22"/>
              </w:rPr>
            </w:pPr>
            <w:r>
              <w:rPr>
                <w:szCs w:val="22"/>
              </w:rPr>
              <w:t>N/A</w:t>
            </w:r>
          </w:p>
          <w:p w:rsidR="00182D48" w:rsidRPr="00736935" w:rsidRDefault="00182D48" w:rsidP="00C81A3B">
            <w:pPr>
              <w:jc w:val="center"/>
              <w:rPr>
                <w:szCs w:val="22"/>
              </w:rPr>
            </w:pP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Pr>
                <w:szCs w:val="22"/>
              </w:rPr>
              <w:t>No planting on structures is proposed.</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247276" w:rsidRDefault="00182D48" w:rsidP="00C81A3B">
            <w:pPr>
              <w:rPr>
                <w:szCs w:val="22"/>
              </w:rPr>
            </w:pPr>
            <w:r w:rsidRPr="00247276">
              <w:rPr>
                <w:szCs w:val="22"/>
              </w:rPr>
              <w:t>4Q Universal design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247276" w:rsidRDefault="00182D48" w:rsidP="00C81A3B">
            <w:pPr>
              <w:rPr>
                <w:szCs w:val="22"/>
              </w:rPr>
            </w:pPr>
            <w:r w:rsidRPr="00247276">
              <w:rPr>
                <w:szCs w:val="22"/>
              </w:rPr>
              <w:t>4Q1 – Universal design features are included in apartment design to promote flexible housing for all community members.</w:t>
            </w:r>
          </w:p>
          <w:p w:rsidR="00182D48" w:rsidRPr="00247276" w:rsidRDefault="00182D48" w:rsidP="00C81A3B">
            <w:pPr>
              <w:rPr>
                <w:szCs w:val="22"/>
              </w:rPr>
            </w:pPr>
            <w:r w:rsidRPr="00247276">
              <w:rPr>
                <w:szCs w:val="22"/>
              </w:rPr>
              <w:t>4Q2 – A variety of apartments with adaptable designs are provided.</w:t>
            </w:r>
          </w:p>
          <w:p w:rsidR="00182D48" w:rsidRPr="00247276" w:rsidRDefault="00182D48" w:rsidP="00C81A3B">
            <w:pPr>
              <w:rPr>
                <w:szCs w:val="22"/>
              </w:rPr>
            </w:pPr>
            <w:r w:rsidRPr="00247276">
              <w:rPr>
                <w:szCs w:val="22"/>
              </w:rPr>
              <w:t>4Q3 – Apartment layouts are flexible and accommodate a range of lifestyle needs.</w:t>
            </w:r>
          </w:p>
        </w:tc>
        <w:tc>
          <w:tcPr>
            <w:tcW w:w="1417" w:type="dxa"/>
            <w:tcBorders>
              <w:top w:val="single" w:sz="6" w:space="0" w:color="000000"/>
              <w:left w:val="single" w:sz="6" w:space="0" w:color="000000"/>
              <w:bottom w:val="single" w:sz="6" w:space="0" w:color="000000"/>
              <w:right w:val="single" w:sz="6" w:space="0" w:color="000000"/>
            </w:tcBorders>
          </w:tcPr>
          <w:p w:rsidR="00182D48" w:rsidRPr="004633AD" w:rsidRDefault="00182D48" w:rsidP="00C81A3B">
            <w:pPr>
              <w:jc w:val="center"/>
              <w:rPr>
                <w:szCs w:val="22"/>
              </w:rPr>
            </w:pPr>
            <w:r w:rsidRPr="004633AD">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4"/>
              </w:rPr>
            </w:pPr>
            <w:r>
              <w:rPr>
                <w:szCs w:val="24"/>
              </w:rPr>
              <w:t>A Disability Access Report prepared by Lindsay Perry access has been submitted with the development application.</w:t>
            </w:r>
          </w:p>
          <w:p w:rsidR="00182D48" w:rsidRDefault="00182D48" w:rsidP="00C81A3B">
            <w:pPr>
              <w:rPr>
                <w:szCs w:val="24"/>
              </w:rPr>
            </w:pPr>
            <w:r>
              <w:rPr>
                <w:szCs w:val="24"/>
              </w:rPr>
              <w:t>The applicant has advised the development has been designed to comply with the Silver Level Liveable Housing Design Guidelines.</w:t>
            </w:r>
          </w:p>
          <w:p w:rsidR="00182D48" w:rsidRDefault="00182D48" w:rsidP="00C81A3B">
            <w:pPr>
              <w:rPr>
                <w:rFonts w:cs="Arial"/>
                <w:szCs w:val="22"/>
              </w:rPr>
            </w:pPr>
            <w:r w:rsidRPr="00247276">
              <w:rPr>
                <w:szCs w:val="24"/>
              </w:rPr>
              <w:t xml:space="preserve">The application </w:t>
            </w:r>
            <w:r>
              <w:rPr>
                <w:szCs w:val="24"/>
              </w:rPr>
              <w:t xml:space="preserve">proposes six </w:t>
            </w:r>
            <w:r>
              <w:rPr>
                <w:rFonts w:cs="Arial"/>
                <w:szCs w:val="22"/>
              </w:rPr>
              <w:t xml:space="preserve">adaptable dwellings, which complies with Council’s </w:t>
            </w:r>
            <w:proofErr w:type="spellStart"/>
            <w:r>
              <w:rPr>
                <w:rFonts w:cs="Arial"/>
                <w:szCs w:val="22"/>
              </w:rPr>
              <w:t>DCP</w:t>
            </w:r>
            <w:proofErr w:type="spellEnd"/>
            <w:r>
              <w:rPr>
                <w:rFonts w:cs="Arial"/>
                <w:szCs w:val="22"/>
              </w:rPr>
              <w:t>.</w:t>
            </w:r>
          </w:p>
          <w:p w:rsidR="00182D48" w:rsidRPr="00911151" w:rsidRDefault="00182D48" w:rsidP="00C81A3B">
            <w:pPr>
              <w:rPr>
                <w:rFonts w:cs="Arial"/>
                <w:szCs w:val="22"/>
              </w:rPr>
            </w:pPr>
            <w:r w:rsidRPr="00911151">
              <w:rPr>
                <w:rFonts w:cs="Arial"/>
                <w:szCs w:val="22"/>
              </w:rPr>
              <w:t xml:space="preserve">The adaptable dwellings have not been provided with suitable car parking spaces </w:t>
            </w:r>
          </w:p>
          <w:p w:rsidR="00182D48" w:rsidRPr="00877631" w:rsidRDefault="00182D48" w:rsidP="00C81A3B">
            <w:pPr>
              <w:rPr>
                <w:szCs w:val="22"/>
                <w:highlight w:val="green"/>
              </w:rPr>
            </w:pPr>
            <w:r w:rsidRPr="00911151">
              <w:rPr>
                <w:rFonts w:cs="Arial"/>
                <w:szCs w:val="22"/>
              </w:rPr>
              <w:t xml:space="preserve">For consideration of this matter, the application was referred to </w:t>
            </w:r>
            <w:r w:rsidRPr="00911151">
              <w:rPr>
                <w:szCs w:val="22"/>
              </w:rPr>
              <w:t>Council’s Ageing and Disability Services Officer and Council’s Senior Building Surveyor. The officers were satisfied with the development, subject to the imposition of suitable conditions of consent requiring details to be resolved at the Construction Certificate stage.</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4S Mixed use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4S1 – Mixed use developments are provided in appropriate locations and provide active street frontages that encourage pedestrian movement.</w:t>
            </w:r>
          </w:p>
          <w:p w:rsidR="00182D48" w:rsidRPr="00736935" w:rsidRDefault="00182D48" w:rsidP="00C81A3B">
            <w:pPr>
              <w:rPr>
                <w:szCs w:val="22"/>
              </w:rPr>
            </w:pPr>
            <w:r w:rsidRPr="00736935">
              <w:rPr>
                <w:szCs w:val="22"/>
              </w:rPr>
              <w:t xml:space="preserve">4S2 – Residential levels of the building are integrated within the development, and safety </w:t>
            </w:r>
            <w:r w:rsidRPr="00736935">
              <w:rPr>
                <w:szCs w:val="22"/>
              </w:rPr>
              <w:lastRenderedPageBreak/>
              <w:t>and amenity if maximised for residents.</w:t>
            </w:r>
          </w:p>
        </w:tc>
        <w:tc>
          <w:tcPr>
            <w:tcW w:w="1417" w:type="dxa"/>
            <w:tcBorders>
              <w:top w:val="single" w:sz="6" w:space="0" w:color="000000"/>
              <w:left w:val="single" w:sz="6" w:space="0" w:color="000000"/>
              <w:bottom w:val="single" w:sz="6" w:space="0" w:color="000000"/>
              <w:right w:val="single" w:sz="6" w:space="0" w:color="000000"/>
            </w:tcBorders>
          </w:tcPr>
          <w:p w:rsidR="00182D48" w:rsidRPr="00911151" w:rsidRDefault="00182D48" w:rsidP="00C81A3B">
            <w:pPr>
              <w:jc w:val="center"/>
              <w:rPr>
                <w:szCs w:val="22"/>
              </w:rPr>
            </w:pPr>
            <w:r w:rsidRPr="00911151">
              <w:rPr>
                <w:szCs w:val="22"/>
              </w:rPr>
              <w:lastRenderedPageBreak/>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911151" w:rsidRDefault="00182D48" w:rsidP="00C81A3B">
            <w:pPr>
              <w:jc w:val="both"/>
              <w:rPr>
                <w:szCs w:val="22"/>
              </w:rPr>
            </w:pPr>
            <w:r w:rsidRPr="00911151">
              <w:rPr>
                <w:szCs w:val="22"/>
              </w:rPr>
              <w:t xml:space="preserve">The development is required to consist of a </w:t>
            </w:r>
            <w:proofErr w:type="gramStart"/>
            <w:r w:rsidRPr="00911151">
              <w:rPr>
                <w:szCs w:val="22"/>
              </w:rPr>
              <w:t>mixed use</w:t>
            </w:r>
            <w:proofErr w:type="gramEnd"/>
            <w:r w:rsidRPr="00911151">
              <w:rPr>
                <w:szCs w:val="22"/>
              </w:rPr>
              <w:t xml:space="preserve"> development to be permissible under </w:t>
            </w:r>
            <w:proofErr w:type="spellStart"/>
            <w:r w:rsidRPr="00911151">
              <w:rPr>
                <w:szCs w:val="22"/>
              </w:rPr>
              <w:t>LMLEP</w:t>
            </w:r>
            <w:proofErr w:type="spellEnd"/>
            <w:r w:rsidRPr="00911151">
              <w:rPr>
                <w:szCs w:val="22"/>
              </w:rPr>
              <w:t xml:space="preserve"> 2014.</w:t>
            </w:r>
          </w:p>
          <w:p w:rsidR="00182D48" w:rsidRPr="00911151" w:rsidRDefault="00182D48" w:rsidP="00C81A3B">
            <w:pPr>
              <w:jc w:val="both"/>
              <w:rPr>
                <w:rFonts w:cs="Arial"/>
                <w:szCs w:val="22"/>
              </w:rPr>
            </w:pPr>
            <w:r w:rsidRPr="00911151">
              <w:rPr>
                <w:szCs w:val="22"/>
              </w:rPr>
              <w:t xml:space="preserve">An active street frontage has </w:t>
            </w:r>
            <w:r>
              <w:rPr>
                <w:szCs w:val="22"/>
              </w:rPr>
              <w:t>now</w:t>
            </w:r>
            <w:r w:rsidRPr="00911151">
              <w:rPr>
                <w:szCs w:val="22"/>
              </w:rPr>
              <w:t xml:space="preserve"> been provided as part of the development</w:t>
            </w:r>
            <w:r w:rsidRPr="00911151">
              <w:rPr>
                <w:rFonts w:cs="Arial"/>
                <w:szCs w:val="22"/>
              </w:rPr>
              <w:t>.</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4T Awnings and signage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4T1 – Awnings are well located and complement and integrate with the building design.</w:t>
            </w:r>
          </w:p>
          <w:p w:rsidR="00182D48" w:rsidRPr="00736935" w:rsidRDefault="00182D48" w:rsidP="00C81A3B">
            <w:pPr>
              <w:rPr>
                <w:szCs w:val="22"/>
              </w:rPr>
            </w:pPr>
            <w:r w:rsidRPr="00736935">
              <w:rPr>
                <w:szCs w:val="22"/>
              </w:rPr>
              <w:t>4T2 – Signage responds to the context and desired streetscape character.</w:t>
            </w:r>
          </w:p>
        </w:tc>
        <w:tc>
          <w:tcPr>
            <w:tcW w:w="1417" w:type="dxa"/>
            <w:tcBorders>
              <w:top w:val="single" w:sz="6" w:space="0" w:color="000000"/>
              <w:left w:val="single" w:sz="6" w:space="0" w:color="000000"/>
              <w:bottom w:val="single" w:sz="6" w:space="0" w:color="000000"/>
              <w:right w:val="single" w:sz="6" w:space="0" w:color="000000"/>
            </w:tcBorders>
          </w:tcPr>
          <w:p w:rsidR="00182D48" w:rsidRPr="00B60BAB" w:rsidRDefault="00182D48" w:rsidP="00C81A3B">
            <w:pPr>
              <w:jc w:val="center"/>
              <w:rPr>
                <w:b/>
                <w:szCs w:val="22"/>
                <w:highlight w:val="green"/>
              </w:rPr>
            </w:pPr>
            <w:r w:rsidRPr="00911151">
              <w:rPr>
                <w:b/>
                <w:szCs w:val="22"/>
              </w:rPr>
              <w:t>No</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322718" w:rsidRDefault="00182D48" w:rsidP="00C81A3B">
            <w:pPr>
              <w:rPr>
                <w:szCs w:val="22"/>
              </w:rPr>
            </w:pPr>
            <w:r w:rsidRPr="00322718">
              <w:rPr>
                <w:szCs w:val="22"/>
              </w:rPr>
              <w:t xml:space="preserve">Council’s </w:t>
            </w:r>
            <w:proofErr w:type="spellStart"/>
            <w:r w:rsidRPr="00322718">
              <w:rPr>
                <w:szCs w:val="22"/>
              </w:rPr>
              <w:t>DCP</w:t>
            </w:r>
            <w:proofErr w:type="spellEnd"/>
            <w:r w:rsidRPr="00322718">
              <w:rPr>
                <w:szCs w:val="22"/>
              </w:rPr>
              <w:t xml:space="preserve"> / Part 4 / Section 4.5 requires the following:</w:t>
            </w:r>
          </w:p>
          <w:p w:rsidR="00182D48" w:rsidRPr="00322718" w:rsidRDefault="00182D48" w:rsidP="00182D48">
            <w:pPr>
              <w:pStyle w:val="ListParagraph"/>
              <w:numPr>
                <w:ilvl w:val="0"/>
                <w:numId w:val="47"/>
              </w:numPr>
              <w:rPr>
                <w:szCs w:val="22"/>
              </w:rPr>
            </w:pPr>
            <w:r w:rsidRPr="00322718">
              <w:rPr>
                <w:szCs w:val="22"/>
              </w:rPr>
              <w:t>Development in the B4 Zone must provide a solid box awning that is at least two metres deep for at least 50% of the building frontage, including the entrance to the building;</w:t>
            </w:r>
          </w:p>
          <w:p w:rsidR="00182D48" w:rsidRPr="00322718" w:rsidRDefault="00182D48" w:rsidP="00182D48">
            <w:pPr>
              <w:pStyle w:val="ListParagraph"/>
              <w:numPr>
                <w:ilvl w:val="0"/>
                <w:numId w:val="47"/>
              </w:numPr>
              <w:rPr>
                <w:szCs w:val="22"/>
              </w:rPr>
            </w:pPr>
            <w:r w:rsidRPr="00322718">
              <w:rPr>
                <w:szCs w:val="22"/>
              </w:rPr>
              <w:t>The vertical distance from the footpath to the underside of an awning must be between three and 3.6 metres at any point;</w:t>
            </w:r>
          </w:p>
          <w:p w:rsidR="00182D48" w:rsidRPr="00322718" w:rsidRDefault="00182D48" w:rsidP="00182D48">
            <w:pPr>
              <w:pStyle w:val="ListParagraph"/>
              <w:numPr>
                <w:ilvl w:val="0"/>
                <w:numId w:val="47"/>
              </w:numPr>
              <w:rPr>
                <w:szCs w:val="22"/>
              </w:rPr>
            </w:pPr>
            <w:r w:rsidRPr="00322718">
              <w:rPr>
                <w:szCs w:val="22"/>
              </w:rPr>
              <w:t>Awnings must use materials that are sun, rain and wind proof;</w:t>
            </w:r>
          </w:p>
          <w:p w:rsidR="00182D48" w:rsidRPr="00322718" w:rsidRDefault="00182D48" w:rsidP="00182D48">
            <w:pPr>
              <w:pStyle w:val="ListParagraph"/>
              <w:numPr>
                <w:ilvl w:val="0"/>
                <w:numId w:val="47"/>
              </w:numPr>
              <w:rPr>
                <w:szCs w:val="22"/>
              </w:rPr>
            </w:pPr>
            <w:r w:rsidRPr="00322718">
              <w:rPr>
                <w:szCs w:val="22"/>
              </w:rPr>
              <w:t>Awnings must drain towards the building, and be supported by approved stormwater disposal methods.</w:t>
            </w:r>
          </w:p>
          <w:p w:rsidR="00182D48" w:rsidRPr="00911151" w:rsidRDefault="00182D48" w:rsidP="00C81A3B">
            <w:pPr>
              <w:jc w:val="both"/>
              <w:rPr>
                <w:rFonts w:cs="Arial"/>
                <w:b/>
                <w:szCs w:val="22"/>
              </w:rPr>
            </w:pPr>
            <w:r w:rsidRPr="00911151">
              <w:rPr>
                <w:rFonts w:cs="Arial"/>
                <w:b/>
                <w:szCs w:val="22"/>
              </w:rPr>
              <w:t>The application proposes an awning over the pedestrian entry to the building; however, it does not extend for at least 50% of the building façade. This variation is not opposed given the development type and location.</w:t>
            </w:r>
          </w:p>
          <w:p w:rsidR="00182D48" w:rsidRPr="00322718" w:rsidRDefault="00182D48" w:rsidP="00C81A3B">
            <w:pPr>
              <w:rPr>
                <w:szCs w:val="22"/>
                <w:highlight w:val="green"/>
              </w:rPr>
            </w:pPr>
            <w:r w:rsidRPr="00911151">
              <w:rPr>
                <w:szCs w:val="22"/>
              </w:rPr>
              <w:t xml:space="preserve">The development now provides a commercial space at </w:t>
            </w:r>
            <w:proofErr w:type="gramStart"/>
            <w:r w:rsidRPr="00911151">
              <w:rPr>
                <w:szCs w:val="22"/>
              </w:rPr>
              <w:t>the  frontage</w:t>
            </w:r>
            <w:proofErr w:type="gramEnd"/>
            <w:r w:rsidRPr="00911151">
              <w:rPr>
                <w:szCs w:val="22"/>
              </w:rPr>
              <w:t xml:space="preserve"> of the building to comply with Council’s </w:t>
            </w:r>
            <w:proofErr w:type="spellStart"/>
            <w:r w:rsidRPr="00911151">
              <w:rPr>
                <w:szCs w:val="22"/>
              </w:rPr>
              <w:t>LEP</w:t>
            </w:r>
            <w:proofErr w:type="spellEnd"/>
            <w:r w:rsidRPr="00911151">
              <w:rPr>
                <w:szCs w:val="22"/>
              </w:rPr>
              <w:t xml:space="preserve">. </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F144EB" w:rsidRDefault="00182D48" w:rsidP="00C81A3B">
            <w:pPr>
              <w:rPr>
                <w:szCs w:val="22"/>
              </w:rPr>
            </w:pPr>
            <w:r w:rsidRPr="00F144EB">
              <w:rPr>
                <w:szCs w:val="22"/>
              </w:rPr>
              <w:t>4U Energy efficiency</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F144EB" w:rsidRDefault="00182D48" w:rsidP="00C81A3B">
            <w:pPr>
              <w:rPr>
                <w:szCs w:val="22"/>
              </w:rPr>
            </w:pPr>
            <w:r w:rsidRPr="00F144EB">
              <w:rPr>
                <w:szCs w:val="22"/>
              </w:rPr>
              <w:t>4U1 – Development incorporates passive environmental design.</w:t>
            </w:r>
          </w:p>
          <w:p w:rsidR="00182D48" w:rsidRPr="00F144EB" w:rsidRDefault="00182D48" w:rsidP="00C81A3B">
            <w:pPr>
              <w:rPr>
                <w:szCs w:val="22"/>
              </w:rPr>
            </w:pPr>
            <w:r w:rsidRPr="00F144EB">
              <w:rPr>
                <w:szCs w:val="22"/>
              </w:rPr>
              <w:t>4U2 – Development incorporates passive solar design to optimise heat storage in winter and reduce heat transfer in summer.</w:t>
            </w:r>
          </w:p>
          <w:p w:rsidR="00182D48" w:rsidRPr="00F144EB" w:rsidRDefault="00182D48" w:rsidP="00C81A3B">
            <w:pPr>
              <w:rPr>
                <w:szCs w:val="22"/>
              </w:rPr>
            </w:pPr>
            <w:r w:rsidRPr="00F144EB">
              <w:rPr>
                <w:szCs w:val="22"/>
              </w:rPr>
              <w:t>4U3 – Adequate natural ventilation minimises the need for mechanical ventilation.</w:t>
            </w:r>
          </w:p>
        </w:tc>
        <w:tc>
          <w:tcPr>
            <w:tcW w:w="1417" w:type="dxa"/>
            <w:tcBorders>
              <w:top w:val="single" w:sz="6" w:space="0" w:color="000000"/>
              <w:left w:val="single" w:sz="6" w:space="0" w:color="000000"/>
              <w:bottom w:val="single" w:sz="6" w:space="0" w:color="000000"/>
              <w:right w:val="single" w:sz="6" w:space="0" w:color="000000"/>
            </w:tcBorders>
          </w:tcPr>
          <w:p w:rsidR="00182D48" w:rsidRPr="00940794" w:rsidRDefault="00182D48" w:rsidP="00C81A3B">
            <w:pPr>
              <w:jc w:val="center"/>
              <w:rPr>
                <w:szCs w:val="22"/>
              </w:rPr>
            </w:pPr>
            <w:r w:rsidRPr="00940794">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sidRPr="00940794">
              <w:rPr>
                <w:szCs w:val="22"/>
              </w:rPr>
              <w:t>A BASIX certificate has been submitted</w:t>
            </w:r>
            <w:r>
              <w:rPr>
                <w:szCs w:val="22"/>
              </w:rPr>
              <w:t xml:space="preserve"> with the application. The BASIX Certificate</w:t>
            </w:r>
            <w:r w:rsidRPr="00940794">
              <w:rPr>
                <w:szCs w:val="22"/>
              </w:rPr>
              <w:t xml:space="preserve"> identifies all relevant DA commitments. </w:t>
            </w:r>
          </w:p>
          <w:p w:rsidR="00182D48" w:rsidRDefault="00182D48" w:rsidP="00C81A3B">
            <w:pPr>
              <w:rPr>
                <w:szCs w:val="22"/>
              </w:rPr>
            </w:pPr>
            <w:r>
              <w:rPr>
                <w:szCs w:val="22"/>
              </w:rPr>
              <w:t xml:space="preserve">The applicant has indicated that no air conditioning is proposed with the development. </w:t>
            </w:r>
          </w:p>
          <w:p w:rsidR="00182D48" w:rsidRPr="007E05FF" w:rsidRDefault="00182D48" w:rsidP="00C81A3B">
            <w:pPr>
              <w:tabs>
                <w:tab w:val="left" w:pos="2268"/>
                <w:tab w:val="left" w:pos="6521"/>
              </w:tabs>
              <w:jc w:val="both"/>
              <w:rPr>
                <w:szCs w:val="22"/>
                <w:lang w:val="en-US"/>
              </w:rPr>
            </w:pPr>
            <w:r w:rsidRPr="00563395">
              <w:rPr>
                <w:szCs w:val="22"/>
                <w:lang w:val="en-US"/>
              </w:rPr>
              <w:t xml:space="preserve">The </w:t>
            </w:r>
            <w:proofErr w:type="gramStart"/>
            <w:r w:rsidRPr="00563395">
              <w:rPr>
                <w:szCs w:val="22"/>
                <w:lang w:val="en-US"/>
              </w:rPr>
              <w:t>DRP  recommended</w:t>
            </w:r>
            <w:proofErr w:type="gramEnd"/>
            <w:r w:rsidRPr="00563395">
              <w:rPr>
                <w:szCs w:val="22"/>
                <w:lang w:val="en-US"/>
              </w:rPr>
              <w:t xml:space="preserve"> inclusion of PV solar collectors to augment electricity supply for lighting and mechanical services for the communal areas.</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5719B6" w:rsidRDefault="00182D48" w:rsidP="00C81A3B">
            <w:pPr>
              <w:rPr>
                <w:szCs w:val="22"/>
              </w:rPr>
            </w:pPr>
            <w:r w:rsidRPr="005719B6">
              <w:rPr>
                <w:szCs w:val="22"/>
              </w:rPr>
              <w:lastRenderedPageBreak/>
              <w:t>4V Water management and conservation</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5719B6" w:rsidRDefault="00182D48" w:rsidP="00C81A3B">
            <w:pPr>
              <w:rPr>
                <w:szCs w:val="22"/>
              </w:rPr>
            </w:pPr>
            <w:r w:rsidRPr="005719B6">
              <w:rPr>
                <w:szCs w:val="22"/>
              </w:rPr>
              <w:t>4V1 - Potable water use is minimised.</w:t>
            </w:r>
          </w:p>
          <w:p w:rsidR="00182D48" w:rsidRPr="005719B6" w:rsidRDefault="00182D48" w:rsidP="00C81A3B">
            <w:pPr>
              <w:rPr>
                <w:szCs w:val="22"/>
              </w:rPr>
            </w:pPr>
            <w:r w:rsidRPr="005719B6">
              <w:rPr>
                <w:szCs w:val="22"/>
              </w:rPr>
              <w:t>4V2 – Urban stormwater is treated on site before being discharged to receiving waters.</w:t>
            </w:r>
          </w:p>
          <w:p w:rsidR="00182D48" w:rsidRPr="005719B6" w:rsidRDefault="00182D48" w:rsidP="00C81A3B">
            <w:pPr>
              <w:rPr>
                <w:szCs w:val="22"/>
              </w:rPr>
            </w:pPr>
            <w:r w:rsidRPr="005719B6">
              <w:rPr>
                <w:szCs w:val="22"/>
              </w:rPr>
              <w:t>4V3 – Flood management systems are integrated into site design.</w:t>
            </w:r>
          </w:p>
        </w:tc>
        <w:tc>
          <w:tcPr>
            <w:tcW w:w="1417" w:type="dxa"/>
            <w:tcBorders>
              <w:top w:val="single" w:sz="6" w:space="0" w:color="000000"/>
              <w:left w:val="single" w:sz="6" w:space="0" w:color="000000"/>
              <w:bottom w:val="single" w:sz="6" w:space="0" w:color="000000"/>
              <w:right w:val="single" w:sz="6" w:space="0" w:color="000000"/>
            </w:tcBorders>
          </w:tcPr>
          <w:p w:rsidR="00182D48" w:rsidRPr="00A7073C" w:rsidRDefault="00182D48" w:rsidP="00C81A3B">
            <w:pPr>
              <w:jc w:val="center"/>
              <w:rPr>
                <w:szCs w:val="22"/>
              </w:rPr>
            </w:pPr>
            <w:r w:rsidRPr="00A7073C">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940794" w:rsidRDefault="00182D48" w:rsidP="00C81A3B">
            <w:pPr>
              <w:jc w:val="both"/>
              <w:rPr>
                <w:rFonts w:cs="Arial"/>
                <w:color w:val="000000"/>
                <w:szCs w:val="22"/>
              </w:rPr>
            </w:pPr>
            <w:r w:rsidRPr="00182D48">
              <w:rPr>
                <w:rFonts w:cs="Arial"/>
                <w:color w:val="000000"/>
                <w:szCs w:val="22"/>
              </w:rPr>
              <w:t xml:space="preserve">Stormwater can be managed on the site satisfactorily. </w:t>
            </w: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t>4W Waste management</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3A7256" w:rsidRDefault="00182D48" w:rsidP="00C81A3B">
            <w:pPr>
              <w:rPr>
                <w:szCs w:val="22"/>
              </w:rPr>
            </w:pPr>
            <w:r w:rsidRPr="003A7256">
              <w:rPr>
                <w:szCs w:val="22"/>
              </w:rPr>
              <w:t>4W1 – Waste storage facilities are designed to minimise impacts on the streetscape, building entry and amenity of residents.</w:t>
            </w:r>
          </w:p>
          <w:p w:rsidR="00182D48" w:rsidRPr="003A7256" w:rsidRDefault="00182D48" w:rsidP="00C81A3B">
            <w:pPr>
              <w:rPr>
                <w:szCs w:val="22"/>
              </w:rPr>
            </w:pPr>
            <w:r w:rsidRPr="003A7256">
              <w:rPr>
                <w:szCs w:val="22"/>
              </w:rPr>
              <w:t>4W2 – Domestic waste is minimised by providing safe and convenient source separation and recycling.</w:t>
            </w:r>
          </w:p>
        </w:tc>
        <w:tc>
          <w:tcPr>
            <w:tcW w:w="1417" w:type="dxa"/>
            <w:tcBorders>
              <w:top w:val="single" w:sz="6" w:space="0" w:color="000000"/>
              <w:left w:val="single" w:sz="6" w:space="0" w:color="000000"/>
              <w:bottom w:val="single" w:sz="6" w:space="0" w:color="000000"/>
              <w:right w:val="single" w:sz="6" w:space="0" w:color="000000"/>
            </w:tcBorders>
          </w:tcPr>
          <w:p w:rsidR="00182D48" w:rsidRPr="00563395" w:rsidRDefault="00182D48" w:rsidP="00C81A3B">
            <w:pPr>
              <w:jc w:val="center"/>
              <w:rPr>
                <w:szCs w:val="22"/>
              </w:rPr>
            </w:pPr>
            <w:r w:rsidRPr="00563395">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Pr="007E05FF" w:rsidRDefault="00182D48" w:rsidP="00C81A3B">
            <w:pPr>
              <w:jc w:val="both"/>
              <w:rPr>
                <w:rFonts w:cs="Arial"/>
                <w:color w:val="000000"/>
                <w:szCs w:val="22"/>
              </w:rPr>
            </w:pPr>
            <w:r>
              <w:rPr>
                <w:rFonts w:cs="Arial"/>
                <w:color w:val="000000"/>
                <w:szCs w:val="22"/>
              </w:rPr>
              <w:t>W</w:t>
            </w:r>
            <w:r w:rsidRPr="007E05FF">
              <w:rPr>
                <w:rFonts w:cs="Arial"/>
                <w:color w:val="000000"/>
                <w:szCs w:val="22"/>
              </w:rPr>
              <w:t>aste storage areas are provided in the under</w:t>
            </w:r>
            <w:r>
              <w:rPr>
                <w:rFonts w:cs="Arial"/>
                <w:color w:val="000000"/>
                <w:szCs w:val="22"/>
              </w:rPr>
              <w:t>-</w:t>
            </w:r>
            <w:bookmarkStart w:id="0" w:name="_GoBack"/>
            <w:bookmarkEnd w:id="0"/>
            <w:r w:rsidRPr="007E05FF">
              <w:rPr>
                <w:rFonts w:cs="Arial"/>
                <w:color w:val="000000"/>
                <w:szCs w:val="22"/>
              </w:rPr>
              <w:t>croft parking areas.</w:t>
            </w:r>
            <w:r>
              <w:rPr>
                <w:rFonts w:cs="Arial"/>
                <w:color w:val="000000"/>
                <w:szCs w:val="22"/>
              </w:rPr>
              <w:t xml:space="preserve">  This waste will be collected and moved to a storage area at the front of the driveway for collection.  </w:t>
            </w:r>
          </w:p>
          <w:p w:rsidR="00182D48" w:rsidRPr="000E4D26" w:rsidRDefault="00182D48" w:rsidP="00C81A3B">
            <w:pPr>
              <w:jc w:val="both"/>
              <w:rPr>
                <w:rFonts w:cs="Arial"/>
                <w:color w:val="000000"/>
                <w:szCs w:val="22"/>
                <w:highlight w:val="red"/>
              </w:rPr>
            </w:pPr>
          </w:p>
        </w:tc>
      </w:tr>
      <w:tr w:rsidR="00182D48" w:rsidRPr="003917F6" w:rsidTr="00C81A3B">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4X Building maintenance</w:t>
            </w:r>
          </w:p>
        </w:tc>
        <w:tc>
          <w:tcPr>
            <w:tcW w:w="4979" w:type="dxa"/>
            <w:tcBorders>
              <w:top w:val="single" w:sz="6" w:space="0" w:color="000000"/>
              <w:left w:val="single" w:sz="6" w:space="0" w:color="000000"/>
              <w:bottom w:val="single" w:sz="6" w:space="0" w:color="000000"/>
              <w:right w:val="single" w:sz="6" w:space="0" w:color="000000"/>
            </w:tcBorders>
            <w:shd w:val="clear" w:color="auto" w:fill="auto"/>
          </w:tcPr>
          <w:p w:rsidR="00182D48" w:rsidRPr="00736935" w:rsidRDefault="00182D48" w:rsidP="00C81A3B">
            <w:pPr>
              <w:rPr>
                <w:szCs w:val="22"/>
              </w:rPr>
            </w:pPr>
            <w:r w:rsidRPr="00736935">
              <w:rPr>
                <w:szCs w:val="22"/>
              </w:rPr>
              <w:t>4X1 – Building design detail provides protection from weathering.</w:t>
            </w:r>
          </w:p>
          <w:p w:rsidR="00182D48" w:rsidRPr="00736935" w:rsidRDefault="00182D48" w:rsidP="00C81A3B">
            <w:pPr>
              <w:rPr>
                <w:szCs w:val="22"/>
              </w:rPr>
            </w:pPr>
            <w:r w:rsidRPr="00736935">
              <w:rPr>
                <w:szCs w:val="22"/>
              </w:rPr>
              <w:t>4X2 – Systems and access enable ease of maintenance.</w:t>
            </w:r>
          </w:p>
          <w:p w:rsidR="00182D48" w:rsidRPr="00736935" w:rsidRDefault="00182D48" w:rsidP="00C81A3B">
            <w:pPr>
              <w:rPr>
                <w:szCs w:val="22"/>
              </w:rPr>
            </w:pPr>
            <w:r w:rsidRPr="00736935">
              <w:rPr>
                <w:szCs w:val="22"/>
              </w:rPr>
              <w:t>4X3 – Material selection reduces ongoing maintenance costs.</w:t>
            </w:r>
          </w:p>
        </w:tc>
        <w:tc>
          <w:tcPr>
            <w:tcW w:w="1417" w:type="dxa"/>
            <w:tcBorders>
              <w:top w:val="single" w:sz="6" w:space="0" w:color="000000"/>
              <w:left w:val="single" w:sz="6" w:space="0" w:color="000000"/>
              <w:bottom w:val="single" w:sz="6" w:space="0" w:color="000000"/>
              <w:right w:val="single" w:sz="6" w:space="0" w:color="000000"/>
            </w:tcBorders>
          </w:tcPr>
          <w:p w:rsidR="00182D48" w:rsidRPr="00736935" w:rsidRDefault="00182D48" w:rsidP="00C81A3B">
            <w:pPr>
              <w:jc w:val="center"/>
              <w:rPr>
                <w:szCs w:val="22"/>
              </w:rPr>
            </w:pPr>
            <w:r w:rsidRPr="00736935">
              <w:rPr>
                <w:szCs w:val="22"/>
              </w:rPr>
              <w:t>Yes</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182D48" w:rsidRDefault="00182D48" w:rsidP="00C81A3B">
            <w:pPr>
              <w:rPr>
                <w:szCs w:val="22"/>
              </w:rPr>
            </w:pPr>
            <w:r>
              <w:rPr>
                <w:szCs w:val="22"/>
              </w:rPr>
              <w:t>Building design is appropriate in terms of ongoing building maintenance.</w:t>
            </w:r>
          </w:p>
          <w:p w:rsidR="00182D48" w:rsidRPr="00736935" w:rsidRDefault="00182D48" w:rsidP="00C81A3B">
            <w:pPr>
              <w:rPr>
                <w:szCs w:val="22"/>
              </w:rPr>
            </w:pPr>
            <w:r w:rsidRPr="00736935">
              <w:rPr>
                <w:szCs w:val="22"/>
              </w:rPr>
              <w:t>Refer to assessment under SEPP 65 / 4M Facades.</w:t>
            </w:r>
          </w:p>
        </w:tc>
      </w:tr>
    </w:tbl>
    <w:p w:rsidR="00491184" w:rsidRPr="000E045F" w:rsidRDefault="00491184" w:rsidP="00C52980">
      <w:pPr>
        <w:rPr>
          <w:rFonts w:cs="Arial"/>
        </w:rPr>
      </w:pPr>
    </w:p>
    <w:sectPr w:rsidR="00491184" w:rsidRPr="000E045F" w:rsidSect="00182D4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2F70187F-8C4F-4C63-8380-03565CC6739B}"/>
  </w:font>
  <w:font w:name="Fira Sans">
    <w:altName w:val="Calibri"/>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embedRegular r:id="rId2" w:fontKey="{A41EA7C2-C4B6-4791-BFF4-AE6C361B4808}"/>
  </w:font>
  <w:font w:name="Calibri">
    <w:panose1 w:val="020F0502020204030204"/>
    <w:charset w:val="00"/>
    <w:family w:val="swiss"/>
    <w:pitch w:val="variable"/>
    <w:sig w:usb0="E0002AFF" w:usb1="4000ACFF" w:usb2="00000001" w:usb3="00000000" w:csb0="000001FF" w:csb1="00000000"/>
    <w:embedRegular r:id="rId3" w:fontKey="{44CAFF3C-20D8-4BF9-9696-2D4FD79103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2149"/>
    <w:multiLevelType w:val="hybridMultilevel"/>
    <w:tmpl w:val="25FE0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4F72D33"/>
    <w:multiLevelType w:val="hybridMultilevel"/>
    <w:tmpl w:val="743ED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93A68"/>
    <w:multiLevelType w:val="hybridMultilevel"/>
    <w:tmpl w:val="B1BC1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122C0"/>
    <w:multiLevelType w:val="hybridMultilevel"/>
    <w:tmpl w:val="AEE8A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8E0150"/>
    <w:multiLevelType w:val="hybridMultilevel"/>
    <w:tmpl w:val="0E3C9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8A112F"/>
    <w:multiLevelType w:val="multilevel"/>
    <w:tmpl w:val="B130131E"/>
    <w:lvl w:ilvl="0">
      <w:start w:val="1"/>
      <w:numFmt w:val="decimal"/>
      <w:lvlText w:val="%1."/>
      <w:lvlJc w:val="left"/>
      <w:pPr>
        <w:ind w:left="720" w:hanging="360"/>
      </w:pPr>
      <w:rPr>
        <w:rFonts w:hint="default"/>
      </w:rPr>
    </w:lvl>
    <w:lvl w:ilvl="1">
      <w:start w:val="14"/>
      <w:numFmt w:val="decimal"/>
      <w:isLgl/>
      <w:lvlText w:val="%1.%2"/>
      <w:lvlJc w:val="left"/>
      <w:pPr>
        <w:ind w:left="1063"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4E084A"/>
    <w:multiLevelType w:val="hybridMultilevel"/>
    <w:tmpl w:val="EA08B4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5F69BC"/>
    <w:multiLevelType w:val="multilevel"/>
    <w:tmpl w:val="2780DB4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8C6C5C"/>
    <w:multiLevelType w:val="hybridMultilevel"/>
    <w:tmpl w:val="B7129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632D2A"/>
    <w:multiLevelType w:val="hybridMultilevel"/>
    <w:tmpl w:val="D91CC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4E7054A6"/>
    <w:multiLevelType w:val="hybridMultilevel"/>
    <w:tmpl w:val="38F46EFA"/>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3" w15:restartNumberingAfterBreak="0">
    <w:nsid w:val="4F483A18"/>
    <w:multiLevelType w:val="hybridMultilevel"/>
    <w:tmpl w:val="B866B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5065D9"/>
    <w:multiLevelType w:val="hybridMultilevel"/>
    <w:tmpl w:val="EB7A5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6"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66AF2211"/>
    <w:multiLevelType w:val="hybridMultilevel"/>
    <w:tmpl w:val="539E3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386F6F"/>
    <w:multiLevelType w:val="hybridMultilevel"/>
    <w:tmpl w:val="65BE8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4011AD2"/>
    <w:multiLevelType w:val="hybridMultilevel"/>
    <w:tmpl w:val="1C80B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FD02E4"/>
    <w:multiLevelType w:val="hybridMultilevel"/>
    <w:tmpl w:val="EB8AD2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
  </w:num>
  <w:num w:numId="6">
    <w:abstractNumId w:val="17"/>
  </w:num>
  <w:num w:numId="7">
    <w:abstractNumId w:val="16"/>
  </w:num>
  <w:num w:numId="8">
    <w:abstractNumId w:val="11"/>
  </w:num>
  <w:num w:numId="9">
    <w:abstractNumId w:val="15"/>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
  </w:num>
  <w:num w:numId="22">
    <w:abstractNumId w:val="17"/>
  </w:num>
  <w:num w:numId="23">
    <w:abstractNumId w:val="16"/>
  </w:num>
  <w:num w:numId="24">
    <w:abstractNumId w:val="11"/>
  </w:num>
  <w:num w:numId="25">
    <w:abstractNumId w:val="15"/>
  </w:num>
  <w:num w:numId="26">
    <w:abstractNumId w:val="15"/>
  </w:num>
  <w:num w:numId="27">
    <w:abstractNumId w:val="15"/>
  </w:num>
  <w:num w:numId="28">
    <w:abstractNumId w:val="15"/>
  </w:num>
  <w:num w:numId="29">
    <w:abstractNumId w:val="1"/>
  </w:num>
  <w:num w:numId="30">
    <w:abstractNumId w:val="17"/>
  </w:num>
  <w:num w:numId="31">
    <w:abstractNumId w:val="16"/>
  </w:num>
  <w:num w:numId="32">
    <w:abstractNumId w:val="11"/>
  </w:num>
  <w:num w:numId="33">
    <w:abstractNumId w:val="19"/>
  </w:num>
  <w:num w:numId="34">
    <w:abstractNumId w:val="21"/>
  </w:num>
  <w:num w:numId="35">
    <w:abstractNumId w:val="6"/>
  </w:num>
  <w:num w:numId="36">
    <w:abstractNumId w:val="7"/>
  </w:num>
  <w:num w:numId="37">
    <w:abstractNumId w:val="8"/>
  </w:num>
  <w:num w:numId="38">
    <w:abstractNumId w:val="12"/>
  </w:num>
  <w:num w:numId="39">
    <w:abstractNumId w:val="3"/>
  </w:num>
  <w:num w:numId="40">
    <w:abstractNumId w:val="13"/>
  </w:num>
  <w:num w:numId="41">
    <w:abstractNumId w:val="0"/>
  </w:num>
  <w:num w:numId="42">
    <w:abstractNumId w:val="18"/>
  </w:num>
  <w:num w:numId="43">
    <w:abstractNumId w:val="20"/>
  </w:num>
  <w:num w:numId="44">
    <w:abstractNumId w:val="9"/>
  </w:num>
  <w:num w:numId="45">
    <w:abstractNumId w:val="10"/>
  </w:num>
  <w:num w:numId="46">
    <w:abstractNumId w:val="5"/>
  </w:num>
  <w:num w:numId="47">
    <w:abstractNumId w:val="2"/>
  </w:num>
  <w:num w:numId="48">
    <w:abstractNumId w:val="4"/>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48"/>
    <w:rsid w:val="00042236"/>
    <w:rsid w:val="00057F1D"/>
    <w:rsid w:val="000D1CE9"/>
    <w:rsid w:val="000D7183"/>
    <w:rsid w:val="000E045F"/>
    <w:rsid w:val="000E477E"/>
    <w:rsid w:val="000F4CC6"/>
    <w:rsid w:val="00112123"/>
    <w:rsid w:val="00132236"/>
    <w:rsid w:val="0015675E"/>
    <w:rsid w:val="0016189F"/>
    <w:rsid w:val="00182D48"/>
    <w:rsid w:val="001A16D5"/>
    <w:rsid w:val="001C28AD"/>
    <w:rsid w:val="001C5115"/>
    <w:rsid w:val="00215A6F"/>
    <w:rsid w:val="00241430"/>
    <w:rsid w:val="00255BA4"/>
    <w:rsid w:val="00264C91"/>
    <w:rsid w:val="002F55EA"/>
    <w:rsid w:val="00312E01"/>
    <w:rsid w:val="003409A9"/>
    <w:rsid w:val="003731A5"/>
    <w:rsid w:val="00385918"/>
    <w:rsid w:val="003A5502"/>
    <w:rsid w:val="00491184"/>
    <w:rsid w:val="004C095E"/>
    <w:rsid w:val="004C4688"/>
    <w:rsid w:val="00501604"/>
    <w:rsid w:val="005059B2"/>
    <w:rsid w:val="00587F92"/>
    <w:rsid w:val="005C5DDE"/>
    <w:rsid w:val="00612B48"/>
    <w:rsid w:val="006968C1"/>
    <w:rsid w:val="006B16EF"/>
    <w:rsid w:val="006D7440"/>
    <w:rsid w:val="006E5492"/>
    <w:rsid w:val="006E6B61"/>
    <w:rsid w:val="007226D1"/>
    <w:rsid w:val="00782256"/>
    <w:rsid w:val="007B6EED"/>
    <w:rsid w:val="007D1926"/>
    <w:rsid w:val="007D3D38"/>
    <w:rsid w:val="007E7F47"/>
    <w:rsid w:val="008A48FD"/>
    <w:rsid w:val="008B2044"/>
    <w:rsid w:val="008F7C2A"/>
    <w:rsid w:val="009004F9"/>
    <w:rsid w:val="009047F6"/>
    <w:rsid w:val="009A6F2C"/>
    <w:rsid w:val="009D1CCD"/>
    <w:rsid w:val="00A270C3"/>
    <w:rsid w:val="00A50DB0"/>
    <w:rsid w:val="00A650A1"/>
    <w:rsid w:val="00A719AF"/>
    <w:rsid w:val="00A87295"/>
    <w:rsid w:val="00A96FF7"/>
    <w:rsid w:val="00AA393B"/>
    <w:rsid w:val="00AB36DB"/>
    <w:rsid w:val="00B34819"/>
    <w:rsid w:val="00B82A1C"/>
    <w:rsid w:val="00BF3AC1"/>
    <w:rsid w:val="00C14974"/>
    <w:rsid w:val="00C20221"/>
    <w:rsid w:val="00C52980"/>
    <w:rsid w:val="00C63A2F"/>
    <w:rsid w:val="00C94387"/>
    <w:rsid w:val="00CA0B46"/>
    <w:rsid w:val="00D40483"/>
    <w:rsid w:val="00D507C0"/>
    <w:rsid w:val="00D92B16"/>
    <w:rsid w:val="00DD3B7A"/>
    <w:rsid w:val="00E219DB"/>
    <w:rsid w:val="00E50373"/>
    <w:rsid w:val="00E820D7"/>
    <w:rsid w:val="00E860DF"/>
    <w:rsid w:val="00E9250E"/>
    <w:rsid w:val="00ED4025"/>
    <w:rsid w:val="00F130D5"/>
    <w:rsid w:val="00F13E1C"/>
    <w:rsid w:val="00F80E44"/>
    <w:rsid w:val="00F95692"/>
    <w:rsid w:val="00FA432E"/>
    <w:rsid w:val="00FC04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CB767"/>
  <w14:discardImageEditingData/>
  <w15:chartTrackingRefBased/>
  <w15:docId w15:val="{D4E5366B-E4CF-4F7B-BD92-E3370354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2D48"/>
    <w:pPr>
      <w:spacing w:after="160"/>
      <w:ind w:left="0" w:firstLine="0"/>
    </w:pPr>
    <w:rPr>
      <w:szCs w:val="20"/>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501604"/>
    <w:rPr>
      <w:rFonts w:ascii="Fira Sans" w:hAnsi="Fira Sans"/>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501604"/>
    <w:rPr>
      <w:rFonts w:ascii="Fira Sans" w:hAnsi="Fira Sans"/>
      <w:sz w:val="20"/>
      <w:szCs w:val="24"/>
    </w:rPr>
  </w:style>
  <w:style w:type="paragraph" w:customStyle="1" w:styleId="LMCCFiraSansRegular9">
    <w:name w:val="LMCCFiraSansRegular9"/>
    <w:basedOn w:val="LMCCFiraSansRegular9Italic"/>
    <w:link w:val="LMCCFiraSansRegular9Char"/>
    <w:autoRedefine/>
    <w:qFormat/>
    <w:rsid w:val="000F4CC6"/>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0F4CC6"/>
    <w:rPr>
      <w:rFonts w:ascii="Fira Sans" w:hAnsi="Fira Sans"/>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4200</Words>
  <Characters>23941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28085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Leese</dc:creator>
  <cp:keywords/>
  <dc:description/>
  <cp:lastModifiedBy>Andrew Leese</cp:lastModifiedBy>
  <cp:revision>1</cp:revision>
  <dcterms:created xsi:type="dcterms:W3CDTF">2019-09-03T00:00:00Z</dcterms:created>
  <dcterms:modified xsi:type="dcterms:W3CDTF">2019-09-03T00:04:00Z</dcterms:modified>
</cp:coreProperties>
</file>